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-48" w:tblpY="-203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4819"/>
        <w:gridCol w:w="3417"/>
      </w:tblGrid>
      <w:tr w:rsidR="00AD1D51" w:rsidRPr="007E0A2E" w14:paraId="37994450" w14:textId="77777777" w:rsidTr="00EF2371">
        <w:trPr>
          <w:cantSplit/>
          <w:trHeight w:val="850"/>
        </w:trPr>
        <w:tc>
          <w:tcPr>
            <w:tcW w:w="1545" w:type="dxa"/>
          </w:tcPr>
          <w:p w14:paraId="1985EFA8" w14:textId="77777777" w:rsidR="00AD1D51" w:rsidRPr="00721699" w:rsidRDefault="00AD1D51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Henkilötiedot</w:t>
            </w:r>
          </w:p>
        </w:tc>
        <w:tc>
          <w:tcPr>
            <w:tcW w:w="4819" w:type="dxa"/>
          </w:tcPr>
          <w:p w14:paraId="4247CDCF" w14:textId="77777777" w:rsidR="00AD1D51" w:rsidRPr="00721699" w:rsidRDefault="00AD1D51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Potilaan nimi</w:t>
            </w:r>
          </w:p>
          <w:bookmarkStart w:id="0" w:name="Text2"/>
          <w:p w14:paraId="57AF4681" w14:textId="77777777" w:rsidR="00AD1D51" w:rsidRPr="00721699" w:rsidRDefault="00AD1D51" w:rsidP="00627E69">
            <w:pPr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instrText xml:space="preserve"> FORMTEXT </w:instrText>
            </w: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fldChar w:fldCharType="separate"/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fldChar w:fldCharType="end"/>
            </w:r>
            <w:bookmarkEnd w:id="0"/>
          </w:p>
        </w:tc>
        <w:tc>
          <w:tcPr>
            <w:tcW w:w="3417" w:type="dxa"/>
          </w:tcPr>
          <w:p w14:paraId="7A30A790" w14:textId="7E030140" w:rsidR="00AD1D51" w:rsidRPr="0012597D" w:rsidRDefault="00AD1D51" w:rsidP="00627E69">
            <w:pPr>
              <w:spacing w:before="120"/>
              <w:rPr>
                <w:rFonts w:ascii="Calibri" w:hAnsi="Calibri" w:cs="Arial"/>
                <w:sz w:val="16"/>
                <w:szCs w:val="16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Henkilötunnus</w:t>
            </w: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br/>
            </w:r>
            <w:bookmarkStart w:id="1" w:name="Text4"/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instrText xml:space="preserve"> FORMTEXT </w:instrText>
            </w: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fldChar w:fldCharType="separate"/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fldChar w:fldCharType="end"/>
            </w:r>
            <w:bookmarkEnd w:id="1"/>
          </w:p>
        </w:tc>
      </w:tr>
      <w:tr w:rsidR="00AD1D51" w:rsidRPr="007E0A2E" w14:paraId="30CA4397" w14:textId="77777777" w:rsidTr="00EF2371">
        <w:trPr>
          <w:cantSplit/>
          <w:trHeight w:val="850"/>
        </w:trPr>
        <w:tc>
          <w:tcPr>
            <w:tcW w:w="1545" w:type="dxa"/>
          </w:tcPr>
          <w:p w14:paraId="0DDE746D" w14:textId="77777777" w:rsidR="00AD1D51" w:rsidRPr="00721699" w:rsidRDefault="00AD1D51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br/>
            </w:r>
          </w:p>
        </w:tc>
        <w:tc>
          <w:tcPr>
            <w:tcW w:w="4819" w:type="dxa"/>
          </w:tcPr>
          <w:p w14:paraId="0834D503" w14:textId="77777777" w:rsidR="00AD1D51" w:rsidRDefault="00AD1D51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Näytteenottopäivämäärä</w:t>
            </w:r>
          </w:p>
          <w:p w14:paraId="3BF5BA27" w14:textId="6DDC823E" w:rsidR="00067C07" w:rsidRPr="00721699" w:rsidRDefault="00067C07" w:rsidP="00107F10">
            <w:pPr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instrText xml:space="preserve"> FORMTEXT </w:instrText>
            </w: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fldChar w:fldCharType="separate"/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b/>
                <w:bCs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fldChar w:fldCharType="end"/>
            </w:r>
          </w:p>
        </w:tc>
        <w:tc>
          <w:tcPr>
            <w:tcW w:w="3417" w:type="dxa"/>
          </w:tcPr>
          <w:p w14:paraId="6B016D48" w14:textId="48737D36" w:rsidR="00AD1D51" w:rsidRPr="00721699" w:rsidRDefault="00AD1D51" w:rsidP="00627E69">
            <w:pPr>
              <w:rPr>
                <w:rFonts w:ascii="Calibri" w:hAnsi="Calibri" w:cs="Arial"/>
                <w:sz w:val="22"/>
                <w:szCs w:val="22"/>
                <w:lang w:val="fi-FI"/>
              </w:rPr>
            </w:pPr>
            <w:r w:rsidRPr="00AD1D51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 xml:space="preserve">Tutkimuskoodi </w:t>
            </w:r>
            <w:r w:rsidRPr="00AD1D51">
              <w:rPr>
                <w:rFonts w:ascii="Calibri" w:hAnsi="Calibri" w:cs="Arial"/>
                <w:sz w:val="16"/>
                <w:szCs w:val="16"/>
                <w:lang w:val="fi-FI"/>
              </w:rPr>
              <w:t>(vastaanottaja täyttää)</w:t>
            </w:r>
          </w:p>
        </w:tc>
      </w:tr>
      <w:tr w:rsidR="0028681F" w:rsidRPr="00306FDC" w14:paraId="0217F9A3" w14:textId="77777777" w:rsidTr="00EF2371">
        <w:trPr>
          <w:cantSplit/>
          <w:trHeight w:val="850"/>
        </w:trPr>
        <w:tc>
          <w:tcPr>
            <w:tcW w:w="1545" w:type="dxa"/>
            <w:vMerge w:val="restart"/>
          </w:tcPr>
          <w:p w14:paraId="0157F3EE" w14:textId="77777777" w:rsidR="0028681F" w:rsidRPr="00721699" w:rsidRDefault="0028681F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Tutkimu</w:t>
            </w:r>
            <w:r w:rsidR="00754BE7"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ksen</w:t>
            </w:r>
            <w:r w:rsidR="00754BE7"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br/>
              <w:t>tilaaja</w:t>
            </w:r>
          </w:p>
          <w:p w14:paraId="2635B4D3" w14:textId="77777777" w:rsidR="00754BE7" w:rsidRPr="00721699" w:rsidRDefault="00754BE7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8236" w:type="dxa"/>
            <w:gridSpan w:val="2"/>
          </w:tcPr>
          <w:p w14:paraId="567A1934" w14:textId="77777777" w:rsidR="00512E10" w:rsidRPr="00721699" w:rsidRDefault="0028681F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Tutkimu</w:t>
            </w:r>
            <w:bookmarkStart w:id="2" w:name="Text10"/>
            <w:r w:rsidR="00754BE7"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ksen tilaaja</w:t>
            </w:r>
          </w:p>
          <w:p w14:paraId="7566C171" w14:textId="4644BFAD" w:rsidR="0028681F" w:rsidRPr="00721699" w:rsidRDefault="0028681F" w:rsidP="00627E69">
            <w:pPr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instrText xml:space="preserve"> FORMTEXT </w:instrText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fldChar w:fldCharType="separate"/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fldChar w:fldCharType="end"/>
            </w:r>
            <w:bookmarkEnd w:id="2"/>
          </w:p>
        </w:tc>
      </w:tr>
      <w:tr w:rsidR="0028681F" w:rsidRPr="007E0A2E" w14:paraId="3B31C04F" w14:textId="77777777" w:rsidTr="00EF2371">
        <w:trPr>
          <w:cantSplit/>
          <w:trHeight w:val="850"/>
        </w:trPr>
        <w:tc>
          <w:tcPr>
            <w:tcW w:w="1545" w:type="dxa"/>
            <w:vMerge/>
          </w:tcPr>
          <w:p w14:paraId="6CD09B88" w14:textId="77777777" w:rsidR="0028681F" w:rsidRPr="00721699" w:rsidRDefault="0028681F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8236" w:type="dxa"/>
            <w:gridSpan w:val="2"/>
          </w:tcPr>
          <w:p w14:paraId="19EBAEE4" w14:textId="77777777" w:rsidR="0028681F" w:rsidRPr="00721699" w:rsidRDefault="0028681F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Vastausosoite</w:t>
            </w:r>
          </w:p>
          <w:bookmarkStart w:id="3" w:name="Text11"/>
          <w:p w14:paraId="1CCB380B" w14:textId="0F278C8D" w:rsidR="00F477E8" w:rsidRPr="00721699" w:rsidRDefault="0028681F" w:rsidP="00627E69">
            <w:pPr>
              <w:rPr>
                <w:rFonts w:ascii="Calibri" w:hAnsi="Calibri" w:cs="Arial"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instrText xml:space="preserve"> FORMTEXT </w:instrText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fldChar w:fldCharType="separate"/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fldChar w:fldCharType="end"/>
            </w:r>
            <w:bookmarkEnd w:id="3"/>
          </w:p>
        </w:tc>
      </w:tr>
      <w:tr w:rsidR="0028681F" w:rsidRPr="007E0A2E" w14:paraId="155FAC79" w14:textId="77777777" w:rsidTr="00EF2371">
        <w:trPr>
          <w:cantSplit/>
          <w:trHeight w:val="850"/>
        </w:trPr>
        <w:tc>
          <w:tcPr>
            <w:tcW w:w="1545" w:type="dxa"/>
            <w:vMerge/>
          </w:tcPr>
          <w:p w14:paraId="7EAB7285" w14:textId="77777777" w:rsidR="0028681F" w:rsidRPr="00721699" w:rsidRDefault="0028681F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8236" w:type="dxa"/>
            <w:gridSpan w:val="2"/>
          </w:tcPr>
          <w:p w14:paraId="12555C58" w14:textId="77777777" w:rsidR="0028681F" w:rsidRPr="00721699" w:rsidRDefault="0028681F" w:rsidP="00627E69">
            <w:pPr>
              <w:spacing w:before="120"/>
              <w:rPr>
                <w:rFonts w:ascii="Calibri" w:hAnsi="Calibri" w:cs="Arial"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 xml:space="preserve">Laskutusosoite </w:t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t>(jos eri kuin vastausosoite)</w:t>
            </w:r>
          </w:p>
          <w:bookmarkStart w:id="4" w:name="Text12"/>
          <w:p w14:paraId="59791677" w14:textId="58D21975" w:rsidR="00F477E8" w:rsidRPr="00721699" w:rsidRDefault="0028681F" w:rsidP="00627E69">
            <w:pPr>
              <w:rPr>
                <w:rFonts w:ascii="Calibri" w:hAnsi="Calibri" w:cs="Arial"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instrText xml:space="preserve"> FORMTEXT </w:instrText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fldChar w:fldCharType="separate"/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Arial" w:hAnsi="Arial" w:cs="Arial"/>
                <w:noProof/>
                <w:sz w:val="22"/>
                <w:szCs w:val="22"/>
                <w:lang w:val="fi-FI"/>
              </w:rPr>
              <w:t> </w:t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fldChar w:fldCharType="end"/>
            </w:r>
            <w:bookmarkEnd w:id="4"/>
          </w:p>
        </w:tc>
      </w:tr>
      <w:tr w:rsidR="0028681F" w:rsidRPr="00F01176" w14:paraId="3B306D07" w14:textId="77777777" w:rsidTr="004C6749">
        <w:trPr>
          <w:trHeight w:val="2946"/>
        </w:trPr>
        <w:tc>
          <w:tcPr>
            <w:tcW w:w="1545" w:type="dxa"/>
          </w:tcPr>
          <w:p w14:paraId="12685E40" w14:textId="77777777" w:rsidR="0028681F" w:rsidRPr="00721699" w:rsidRDefault="0028681F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 xml:space="preserve">Näytteen </w:t>
            </w:r>
          </w:p>
          <w:p w14:paraId="48F46AE2" w14:textId="77777777" w:rsidR="0028681F" w:rsidRPr="00721699" w:rsidRDefault="0028681F" w:rsidP="00627E69">
            <w:pPr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ottamista ja lähettämistä</w:t>
            </w:r>
          </w:p>
          <w:p w14:paraId="63B52B54" w14:textId="77777777" w:rsidR="0028681F" w:rsidRPr="00721699" w:rsidRDefault="0028681F" w:rsidP="00627E69">
            <w:pPr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koskevat ohjeet</w:t>
            </w:r>
          </w:p>
          <w:p w14:paraId="384C1D71" w14:textId="77777777" w:rsidR="0028681F" w:rsidRPr="00721699" w:rsidRDefault="0028681F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</w:p>
          <w:p w14:paraId="2F989E5D" w14:textId="77777777" w:rsidR="0028681F" w:rsidRPr="00721699" w:rsidRDefault="0028681F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8236" w:type="dxa"/>
            <w:gridSpan w:val="2"/>
          </w:tcPr>
          <w:p w14:paraId="2ED9E7B5" w14:textId="1695FE7B" w:rsidR="000213FA" w:rsidRPr="00B73E4A" w:rsidRDefault="00512E10" w:rsidP="004C6749">
            <w:pPr>
              <w:numPr>
                <w:ilvl w:val="0"/>
                <w:numId w:val="3"/>
              </w:numPr>
              <w:spacing w:before="120" w:after="6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4C674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Näyte: EDTA-</w:t>
            </w:r>
            <w:r w:rsidRPr="00B73E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>plasma, tilavuus ≥ 1 ml.</w:t>
            </w:r>
            <w:r w:rsidR="004C6749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="0028681F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Näyte otetaan </w:t>
            </w:r>
            <w:r w:rsidR="00FD37C1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K2-EDTA-putkeen</w:t>
            </w:r>
            <w:r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ja plasma erotellaan lähetysput</w:t>
            </w:r>
            <w:r w:rsidR="00F86095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kee</w:t>
            </w:r>
            <w:r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n (</w:t>
            </w:r>
            <w:r w:rsidR="003104ED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esim. </w:t>
            </w:r>
            <w:r w:rsidR="006F4101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4</w:t>
            </w:r>
            <w:r w:rsidR="00BD02BD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ml</w:t>
            </w:r>
            <w:r w:rsidR="00F86095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="00761E2A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polypropyleeni</w:t>
            </w:r>
            <w:r w:rsidR="00F86095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putki</w:t>
            </w:r>
            <w:r w:rsidR="00761E2A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)</w:t>
            </w:r>
            <w:r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.</w:t>
            </w:r>
            <w:r w:rsidR="000213FA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</w:p>
          <w:p w14:paraId="2A223ECF" w14:textId="77777777" w:rsidR="004E6F9D" w:rsidRPr="00B73E4A" w:rsidRDefault="00512E10" w:rsidP="004C6749">
            <w:pPr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Lähetys</w:t>
            </w:r>
            <w:r w:rsidR="001378F9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putken päälle</w:t>
            </w:r>
            <w:r w:rsidR="00C21716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="001378F9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henkilön nimi, henkilötunnus, näytteenottopäivämäärä.</w:t>
            </w:r>
          </w:p>
          <w:p w14:paraId="6D8F7F40" w14:textId="1350817D" w:rsidR="004C6749" w:rsidRPr="00DD6F75" w:rsidRDefault="00B10072" w:rsidP="004C6749">
            <w:pPr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DD6F7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Näyte </w:t>
            </w:r>
            <w:r w:rsidR="004C6749" w:rsidRPr="00DD6F7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voidaan </w:t>
            </w:r>
            <w:r w:rsidRPr="00DD6F7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säilyt</w:t>
            </w:r>
            <w:r w:rsidR="004C6749" w:rsidRPr="00DD6F7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tää</w:t>
            </w:r>
            <w:r w:rsidR="00B73E4A" w:rsidRPr="00DD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3E4A" w:rsidRPr="00DD6F7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huoneenlämmössä tai +4</w:t>
            </w:r>
            <w:r w:rsidR="00B73E4A" w:rsidRPr="00DD6F7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sym w:font="Symbol" w:char="F0B0"/>
            </w:r>
            <w:r w:rsidR="00B73E4A" w:rsidRPr="00DD6F7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C ja lähettää huoneenlämpöisenä </w:t>
            </w:r>
            <w:r w:rsidRPr="00DD6F7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vuorokauden (24 h) sisällä näytteenotosta. </w:t>
            </w:r>
            <w:r w:rsidRPr="00DD6F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>Vuorokautta pidempi säilytys ja lähetys pakastettuna vähintään -20</w:t>
            </w:r>
            <w:r w:rsidRPr="00DD6F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sym w:font="Symbol" w:char="F0B0"/>
            </w:r>
            <w:r w:rsidRPr="00DD6F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>C.</w:t>
            </w:r>
          </w:p>
          <w:p w14:paraId="1B265551" w14:textId="3511A699" w:rsidR="0028681F" w:rsidRPr="00B73E4A" w:rsidRDefault="004C6749" w:rsidP="004C6749">
            <w:pPr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N</w:t>
            </w:r>
            <w:r w:rsidR="00C07634" w:rsidRPr="00B73E4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i-FI"/>
              </w:rPr>
              <w:t>äytettä ei saa lähettää perjantaisin</w:t>
            </w:r>
            <w:r w:rsidR="00C07634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, mutta eroteltu näyte voidaan pakastaa ja lähettää </w:t>
            </w:r>
            <w:r w:rsidR="00E9193D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tutkimus</w:t>
            </w:r>
            <w:r w:rsidR="00C07634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laboratorioon seuraavana arkipäivänä.</w:t>
            </w:r>
            <w:r w:rsidR="0028681F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</w:p>
          <w:p w14:paraId="04398FFD" w14:textId="7D1AC1AC" w:rsidR="002F6CF4" w:rsidRPr="003104ED" w:rsidRDefault="002F6CF4" w:rsidP="004C6749">
            <w:pPr>
              <w:numPr>
                <w:ilvl w:val="0"/>
                <w:numId w:val="3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bookmarkStart w:id="5" w:name="_Hlk187231372"/>
            <w:r w:rsidRPr="003104ED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Voimakkaasti hemolysoituneita näytteitä ei analysoida.</w:t>
            </w:r>
          </w:p>
          <w:bookmarkEnd w:id="5"/>
          <w:p w14:paraId="66CA55B6" w14:textId="2612DAB6" w:rsidR="003104ED" w:rsidRPr="003104ED" w:rsidRDefault="003104ED" w:rsidP="004C6749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T</w:t>
            </w:r>
            <w:r w:rsidR="0028681F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utkimuspyyntölomak</w:t>
            </w: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keita voi pyytää laboratoriosta, </w:t>
            </w:r>
            <w:hyperlink r:id="rId8" w:history="1">
              <w:r w:rsidRPr="00D00AD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i-FI"/>
                </w:rPr>
                <w:t>alzheimermarkkeri@uef.fi</w:t>
              </w:r>
            </w:hyperlink>
          </w:p>
          <w:p w14:paraId="300E99D6" w14:textId="3E0BC491" w:rsidR="0028681F" w:rsidRPr="00F01176" w:rsidRDefault="003104ED" w:rsidP="004C6749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Arial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Lisätietoa</w:t>
            </w:r>
            <w:r w:rsidR="00164FCB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r w:rsidR="0028681F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osoitteesta</w:t>
            </w:r>
            <w:r w:rsidR="00C07634" w:rsidRPr="00B73E4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  <w:hyperlink r:id="rId9" w:history="1">
              <w:r w:rsidR="00BB3DF9" w:rsidRPr="00B73E4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i-FI"/>
                </w:rPr>
                <w:t>www.uef.fi/aivobiomarkkeritutkimukset</w:t>
              </w:r>
            </w:hyperlink>
          </w:p>
        </w:tc>
      </w:tr>
      <w:tr w:rsidR="0028681F" w:rsidRPr="00F01176" w14:paraId="7C956196" w14:textId="77777777" w:rsidTr="00EF2371">
        <w:tc>
          <w:tcPr>
            <w:tcW w:w="1545" w:type="dxa"/>
          </w:tcPr>
          <w:p w14:paraId="4BD3678E" w14:textId="77777777" w:rsidR="0028681F" w:rsidRPr="00721699" w:rsidRDefault="0028681F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Vastausaika</w:t>
            </w:r>
          </w:p>
        </w:tc>
        <w:tc>
          <w:tcPr>
            <w:tcW w:w="8236" w:type="dxa"/>
            <w:gridSpan w:val="2"/>
          </w:tcPr>
          <w:p w14:paraId="08388D67" w14:textId="62720D5F" w:rsidR="0028681F" w:rsidRPr="003104ED" w:rsidRDefault="000E5C34" w:rsidP="00627E69">
            <w:pPr>
              <w:spacing w:before="120" w:after="120"/>
              <w:ind w:left="126"/>
              <w:rPr>
                <w:rFonts w:ascii="Calibri" w:hAnsi="Calibri" w:cs="Arial"/>
                <w:sz w:val="22"/>
                <w:szCs w:val="22"/>
                <w:lang w:val="fi-FI"/>
              </w:rPr>
            </w:pPr>
            <w:r w:rsidRPr="003104ED">
              <w:rPr>
                <w:rFonts w:ascii="Calibri" w:hAnsi="Calibri" w:cs="Arial"/>
                <w:sz w:val="22"/>
                <w:szCs w:val="22"/>
                <w:lang w:val="fi-FI"/>
              </w:rPr>
              <w:t xml:space="preserve">Vastausaika </w:t>
            </w:r>
            <w:r w:rsidR="003104ED">
              <w:rPr>
                <w:rFonts w:ascii="Calibri" w:hAnsi="Calibri" w:cs="Arial"/>
                <w:sz w:val="22"/>
                <w:szCs w:val="22"/>
                <w:lang w:val="fi-FI"/>
              </w:rPr>
              <w:t>on neljä viikkoa näytteen saapumisesta.</w:t>
            </w:r>
          </w:p>
        </w:tc>
      </w:tr>
      <w:tr w:rsidR="0028681F" w:rsidRPr="00430F36" w14:paraId="22803E2A" w14:textId="77777777" w:rsidTr="00EF2371">
        <w:tc>
          <w:tcPr>
            <w:tcW w:w="1545" w:type="dxa"/>
          </w:tcPr>
          <w:p w14:paraId="09CDA80A" w14:textId="77777777" w:rsidR="0028681F" w:rsidRPr="00721699" w:rsidRDefault="0028681F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>Näytteen postitusosoite</w:t>
            </w:r>
          </w:p>
        </w:tc>
        <w:tc>
          <w:tcPr>
            <w:tcW w:w="8236" w:type="dxa"/>
            <w:gridSpan w:val="2"/>
          </w:tcPr>
          <w:p w14:paraId="31B43484" w14:textId="3DCF46C3" w:rsidR="0028681F" w:rsidRPr="00721699" w:rsidRDefault="0028681F" w:rsidP="00627E69">
            <w:pPr>
              <w:spacing w:before="120"/>
              <w:ind w:left="126"/>
              <w:rPr>
                <w:rFonts w:ascii="Calibri" w:hAnsi="Calibri" w:cs="Arial"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t>Itä-Suomen yliopisto</w:t>
            </w:r>
          </w:p>
          <w:p w14:paraId="694F7E39" w14:textId="7CFDED9E" w:rsidR="00DD6867" w:rsidRPr="00721699" w:rsidRDefault="0028681F" w:rsidP="00627E69">
            <w:pPr>
              <w:ind w:left="126"/>
              <w:rPr>
                <w:rFonts w:ascii="Calibri" w:hAnsi="Calibri" w:cs="Arial"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t>Mediteknia</w:t>
            </w:r>
            <w:r w:rsidR="00DD6867" w:rsidRPr="00721699">
              <w:rPr>
                <w:rFonts w:ascii="Calibri" w:hAnsi="Calibri" w:cs="Arial"/>
                <w:sz w:val="22"/>
                <w:szCs w:val="22"/>
                <w:lang w:val="fi-FI"/>
              </w:rPr>
              <w:t xml:space="preserve"> </w:t>
            </w:r>
          </w:p>
          <w:p w14:paraId="0E8A55A5" w14:textId="77777777" w:rsidR="00721699" w:rsidRPr="00721699" w:rsidRDefault="0028681F" w:rsidP="00627E69">
            <w:pPr>
              <w:ind w:left="126"/>
              <w:rPr>
                <w:rFonts w:ascii="Calibri" w:hAnsi="Calibri" w:cs="Arial"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t>Aivotutkimusyksikkö</w:t>
            </w:r>
          </w:p>
          <w:p w14:paraId="29AA3B7B" w14:textId="6C04456C" w:rsidR="0028681F" w:rsidRPr="00721699" w:rsidRDefault="0028681F" w:rsidP="00627E69">
            <w:pPr>
              <w:ind w:left="126"/>
              <w:rPr>
                <w:rFonts w:ascii="Calibri" w:hAnsi="Calibri" w:cs="Arial"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t>Biomarkkerilaboratorio</w:t>
            </w:r>
          </w:p>
          <w:p w14:paraId="02B8B14F" w14:textId="0E96DCC2" w:rsidR="0028681F" w:rsidRPr="00721699" w:rsidRDefault="004F04AB" w:rsidP="00627E69">
            <w:pPr>
              <w:ind w:left="126"/>
              <w:rPr>
                <w:rFonts w:ascii="Calibri" w:hAnsi="Calibri" w:cs="Arial"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t>PL 1627 (</w:t>
            </w:r>
            <w:r w:rsidR="0028681F" w:rsidRPr="00721699">
              <w:rPr>
                <w:rFonts w:ascii="Calibri" w:hAnsi="Calibri" w:cs="Arial"/>
                <w:sz w:val="22"/>
                <w:szCs w:val="22"/>
                <w:lang w:val="fi-FI"/>
              </w:rPr>
              <w:t>Yliopistonr</w:t>
            </w:r>
            <w:r w:rsidR="000B62C2">
              <w:rPr>
                <w:rFonts w:ascii="Calibri" w:hAnsi="Calibri" w:cs="Arial"/>
                <w:sz w:val="22"/>
                <w:szCs w:val="22"/>
                <w:lang w:val="fi-FI"/>
              </w:rPr>
              <w:t>inne 3</w:t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t>)</w:t>
            </w:r>
          </w:p>
          <w:p w14:paraId="0276CC17" w14:textId="5770206D" w:rsidR="0028681F" w:rsidRPr="00721699" w:rsidRDefault="0028681F" w:rsidP="00627E69">
            <w:pPr>
              <w:spacing w:after="120"/>
              <w:ind w:left="126"/>
              <w:rPr>
                <w:rFonts w:ascii="Calibri" w:hAnsi="Calibri" w:cs="Arial"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t>7021</w:t>
            </w:r>
            <w:r w:rsidR="004F04AB" w:rsidRPr="00721699">
              <w:rPr>
                <w:rFonts w:ascii="Calibri" w:hAnsi="Calibri" w:cs="Arial"/>
                <w:sz w:val="22"/>
                <w:szCs w:val="22"/>
                <w:lang w:val="fi-FI"/>
              </w:rPr>
              <w:t>1</w:t>
            </w:r>
            <w:r w:rsidRPr="00721699">
              <w:rPr>
                <w:rFonts w:ascii="Calibri" w:hAnsi="Calibri" w:cs="Arial"/>
                <w:sz w:val="22"/>
                <w:szCs w:val="22"/>
                <w:lang w:val="fi-FI"/>
              </w:rPr>
              <w:t xml:space="preserve"> Kuopio</w:t>
            </w:r>
          </w:p>
        </w:tc>
      </w:tr>
      <w:tr w:rsidR="0028681F" w:rsidRPr="00F01176" w14:paraId="357FBCE5" w14:textId="77777777" w:rsidTr="00EF2371">
        <w:trPr>
          <w:trHeight w:val="1000"/>
        </w:trPr>
        <w:tc>
          <w:tcPr>
            <w:tcW w:w="1545" w:type="dxa"/>
          </w:tcPr>
          <w:p w14:paraId="2CDD9763" w14:textId="77777777" w:rsidR="0028681F" w:rsidRPr="00721699" w:rsidRDefault="0028681F" w:rsidP="00627E69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Arial"/>
                <w:b/>
                <w:bCs/>
                <w:sz w:val="22"/>
                <w:szCs w:val="22"/>
                <w:lang w:val="fi-FI"/>
              </w:rPr>
              <w:t xml:space="preserve">Lisätietoja </w:t>
            </w:r>
          </w:p>
        </w:tc>
        <w:tc>
          <w:tcPr>
            <w:tcW w:w="8236" w:type="dxa"/>
            <w:gridSpan w:val="2"/>
          </w:tcPr>
          <w:p w14:paraId="546144F5" w14:textId="1E8FD1AA" w:rsidR="00721699" w:rsidRPr="00D00AD2" w:rsidRDefault="0028681F" w:rsidP="00EF2371">
            <w:pPr>
              <w:spacing w:before="120" w:after="120"/>
              <w:ind w:left="125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D00AD2">
              <w:rPr>
                <w:rFonts w:ascii="Calibri" w:hAnsi="Calibri" w:cs="Calibri"/>
                <w:sz w:val="22"/>
                <w:szCs w:val="22"/>
                <w:lang w:val="fi-FI"/>
              </w:rPr>
              <w:t xml:space="preserve">Laboratorio </w:t>
            </w:r>
            <w:r w:rsidR="00EF2371" w:rsidRPr="00D00AD2">
              <w:rPr>
                <w:rFonts w:ascii="Calibri" w:hAnsi="Calibri" w:cs="Calibri"/>
                <w:sz w:val="22"/>
                <w:szCs w:val="22"/>
                <w:lang w:val="fi-FI"/>
              </w:rPr>
              <w:t xml:space="preserve">puh. </w:t>
            </w:r>
            <w:r w:rsidRPr="00D00AD2">
              <w:rPr>
                <w:rFonts w:ascii="Calibri" w:hAnsi="Calibri" w:cs="Calibri"/>
                <w:sz w:val="22"/>
                <w:szCs w:val="22"/>
                <w:lang w:val="fi-FI"/>
              </w:rPr>
              <w:t>0400 648632</w:t>
            </w:r>
            <w:r w:rsidR="00EF2371" w:rsidRPr="00D00AD2">
              <w:rPr>
                <w:rFonts w:ascii="Calibri" w:hAnsi="Calibri" w:cs="Calibri"/>
                <w:sz w:val="22"/>
                <w:szCs w:val="22"/>
                <w:lang w:val="fi-FI"/>
              </w:rPr>
              <w:t>,</w:t>
            </w:r>
            <w:r w:rsidR="00EF2371" w:rsidRPr="00D00AD2">
              <w:rPr>
                <w:rFonts w:ascii="Calibri" w:hAnsi="Calibri" w:cs="Calibri"/>
                <w:b/>
                <w:bCs/>
                <w:sz w:val="22"/>
                <w:szCs w:val="22"/>
                <w:lang w:val="fi-FI"/>
              </w:rPr>
              <w:t xml:space="preserve"> </w:t>
            </w:r>
            <w:hyperlink r:id="rId10" w:history="1">
              <w:r w:rsidRPr="00D00AD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i-FI"/>
                </w:rPr>
                <w:t>alzheimermarkkeri@uef.fi</w:t>
              </w:r>
            </w:hyperlink>
            <w:r w:rsidR="000B62C2" w:rsidRPr="00D00AD2">
              <w:rPr>
                <w:rStyle w:val="Hyperlink"/>
                <w:rFonts w:asciiTheme="minorHAnsi" w:hAnsiTheme="minorHAnsi" w:cstheme="minorHAnsi"/>
                <w:sz w:val="22"/>
                <w:szCs w:val="22"/>
                <w:lang w:val="fi-FI"/>
              </w:rPr>
              <w:t xml:space="preserve"> </w:t>
            </w:r>
          </w:p>
          <w:p w14:paraId="0A9C9EAB" w14:textId="2D65607B" w:rsidR="00CE4246" w:rsidRPr="00721699" w:rsidRDefault="0028681F" w:rsidP="00EF2371">
            <w:pPr>
              <w:spacing w:after="120"/>
              <w:ind w:left="125"/>
              <w:rPr>
                <w:rFonts w:ascii="Calibri" w:hAnsi="Calibri" w:cs="Arial"/>
                <w:sz w:val="22"/>
                <w:szCs w:val="22"/>
                <w:lang w:val="fi-FI"/>
              </w:rPr>
            </w:pPr>
            <w:r w:rsidRPr="00721699">
              <w:rPr>
                <w:rFonts w:ascii="Calibri" w:hAnsi="Calibri" w:cs="Calibri"/>
                <w:sz w:val="22"/>
                <w:szCs w:val="22"/>
                <w:lang w:val="fi-FI"/>
              </w:rPr>
              <w:t>Sanna-Kaisa Herukka</w:t>
            </w:r>
            <w:r w:rsidR="00F86095">
              <w:rPr>
                <w:rFonts w:ascii="Calibri" w:hAnsi="Calibri" w:cs="Calibri"/>
                <w:sz w:val="22"/>
                <w:szCs w:val="22"/>
                <w:lang w:val="fi-FI"/>
              </w:rPr>
              <w:t xml:space="preserve">, </w:t>
            </w:r>
            <w:r w:rsidR="00F86095" w:rsidRPr="00F86095">
              <w:rPr>
                <w:rFonts w:ascii="Calibri" w:hAnsi="Calibri" w:cs="Calibri"/>
                <w:sz w:val="22"/>
                <w:szCs w:val="22"/>
                <w:lang w:val="fi-FI"/>
              </w:rPr>
              <w:t>LL, FT,</w:t>
            </w:r>
            <w:r w:rsidR="00F86095">
              <w:rPr>
                <w:rFonts w:ascii="Calibri" w:hAnsi="Calibri" w:cs="Calibri"/>
                <w:sz w:val="22"/>
                <w:szCs w:val="22"/>
                <w:lang w:val="fi-FI"/>
              </w:rPr>
              <w:t xml:space="preserve"> tutki</w:t>
            </w:r>
            <w:r w:rsidR="007D421D">
              <w:rPr>
                <w:rFonts w:ascii="Calibri" w:hAnsi="Calibri" w:cs="Calibri"/>
                <w:sz w:val="22"/>
                <w:szCs w:val="22"/>
                <w:lang w:val="fi-FI"/>
              </w:rPr>
              <w:t>musjohtaja</w:t>
            </w:r>
            <w:r w:rsidRPr="00721699">
              <w:rPr>
                <w:rFonts w:ascii="Calibri" w:hAnsi="Calibri" w:cs="Calibri"/>
                <w:sz w:val="22"/>
                <w:szCs w:val="22"/>
                <w:lang w:val="fi-FI"/>
              </w:rPr>
              <w:t xml:space="preserve">,  </w:t>
            </w:r>
            <w:hyperlink r:id="rId11" w:history="1">
              <w:r w:rsidR="00CE4246" w:rsidRPr="00AA0072">
                <w:rPr>
                  <w:rStyle w:val="Hyperlink"/>
                  <w:rFonts w:ascii="Calibri" w:hAnsi="Calibri" w:cs="Calibri"/>
                  <w:sz w:val="22"/>
                  <w:szCs w:val="22"/>
                  <w:lang w:val="fi-FI"/>
                </w:rPr>
                <w:t>sanna-kaisa.herukka@uef.fi</w:t>
              </w:r>
            </w:hyperlink>
          </w:p>
        </w:tc>
      </w:tr>
    </w:tbl>
    <w:p w14:paraId="007E6E91" w14:textId="4E71DCCA" w:rsidR="006E0EAC" w:rsidRPr="007104A1" w:rsidRDefault="006E0EAC" w:rsidP="00E309DB">
      <w:pPr>
        <w:spacing w:line="480" w:lineRule="auto"/>
        <w:rPr>
          <w:rFonts w:ascii="Calibri" w:hAnsi="Calibri"/>
          <w:color w:val="808080"/>
          <w:sz w:val="14"/>
          <w:szCs w:val="14"/>
          <w:lang w:val="fi-FI"/>
        </w:rPr>
      </w:pPr>
    </w:p>
    <w:sectPr w:rsidR="006E0EAC" w:rsidRPr="007104A1" w:rsidSect="004C6749">
      <w:headerReference w:type="first" r:id="rId12"/>
      <w:footerReference w:type="first" r:id="rId13"/>
      <w:pgSz w:w="11906" w:h="16838" w:code="9"/>
      <w:pgMar w:top="1151" w:right="991" w:bottom="1135" w:left="1134" w:header="397" w:footer="1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1CA45" w14:textId="77777777" w:rsidR="004E6F05" w:rsidRDefault="004E6F05">
      <w:r>
        <w:separator/>
      </w:r>
    </w:p>
  </w:endnote>
  <w:endnote w:type="continuationSeparator" w:id="0">
    <w:p w14:paraId="08B97455" w14:textId="77777777" w:rsidR="004E6F05" w:rsidRDefault="004E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BC0B" w14:textId="61C83625" w:rsidR="000B74F3" w:rsidRDefault="000B74F3" w:rsidP="00627E69">
    <w:pPr>
      <w:ind w:left="-142"/>
      <w:rPr>
        <w:rFonts w:ascii="Calibri" w:hAnsi="Calibri"/>
        <w:sz w:val="16"/>
        <w:szCs w:val="16"/>
        <w:lang w:val="fi-FI"/>
      </w:rPr>
    </w:pPr>
    <w:r w:rsidRPr="00BE6E77">
      <w:rPr>
        <w:rFonts w:ascii="Calibri" w:hAnsi="Calibri"/>
        <w:sz w:val="16"/>
        <w:szCs w:val="16"/>
        <w:lang w:val="fi-FI"/>
      </w:rPr>
      <w:t>Laboratorio toimii diagnostiikkapalvelujen osalta henkilötietojen käsittelijänä ja säilyttää tietoja potilasasiakirja-asetuksen edellyttämän ajan</w:t>
    </w:r>
    <w:r w:rsidR="00150A99">
      <w:rPr>
        <w:rFonts w:ascii="Calibri" w:hAnsi="Calibri"/>
        <w:sz w:val="16"/>
        <w:szCs w:val="16"/>
        <w:lang w:val="fi-FI"/>
      </w:rPr>
      <w:t xml:space="preserve">. / </w:t>
    </w:r>
    <w:r w:rsidRPr="00BE6E77">
      <w:rPr>
        <w:rFonts w:ascii="Calibri" w:hAnsi="Calibri"/>
        <w:sz w:val="16"/>
        <w:szCs w:val="16"/>
        <w:lang w:val="fi-FI"/>
      </w:rPr>
      <w:t>SKH</w:t>
    </w:r>
  </w:p>
  <w:p w14:paraId="144FB681" w14:textId="3A99277E" w:rsidR="00150A99" w:rsidRPr="00BE6E77" w:rsidRDefault="00150A99" w:rsidP="00150A99">
    <w:pPr>
      <w:ind w:left="-142"/>
      <w:rPr>
        <w:rFonts w:ascii="Calibri" w:hAnsi="Calibri"/>
        <w:sz w:val="16"/>
        <w:szCs w:val="16"/>
        <w:lang w:val="fi-FI"/>
      </w:rPr>
    </w:pPr>
    <w:r>
      <w:rPr>
        <w:rFonts w:ascii="Calibri" w:hAnsi="Calibri"/>
        <w:sz w:val="16"/>
        <w:szCs w:val="16"/>
        <w:lang w:val="fi-FI"/>
      </w:rPr>
      <w:t>Lomake voimassa</w:t>
    </w:r>
    <w:r w:rsidRPr="00BE6E77">
      <w:rPr>
        <w:rFonts w:ascii="Calibri" w:hAnsi="Calibri"/>
        <w:sz w:val="16"/>
        <w:szCs w:val="16"/>
        <w:lang w:val="fi-FI"/>
      </w:rPr>
      <w:t xml:space="preserve"> </w:t>
    </w:r>
    <w:r w:rsidR="00BF354F" w:rsidRPr="00BF354F">
      <w:rPr>
        <w:rFonts w:ascii="Calibri" w:hAnsi="Calibri"/>
        <w:sz w:val="16"/>
        <w:szCs w:val="16"/>
        <w:lang w:val="fi-FI"/>
      </w:rPr>
      <w:t>27</w:t>
    </w:r>
    <w:r w:rsidRPr="00BF354F">
      <w:rPr>
        <w:rFonts w:ascii="Calibri" w:hAnsi="Calibri"/>
        <w:sz w:val="16"/>
        <w:szCs w:val="16"/>
        <w:lang w:val="fi-FI"/>
      </w:rPr>
      <w:t>.</w:t>
    </w:r>
    <w:r w:rsidR="000B62C2" w:rsidRPr="00BF354F">
      <w:rPr>
        <w:rFonts w:ascii="Calibri" w:hAnsi="Calibri"/>
        <w:sz w:val="16"/>
        <w:szCs w:val="16"/>
        <w:lang w:val="fi-FI"/>
      </w:rPr>
      <w:t>1</w:t>
    </w:r>
    <w:r w:rsidRPr="00BF354F">
      <w:rPr>
        <w:rFonts w:ascii="Calibri" w:hAnsi="Calibri"/>
        <w:sz w:val="16"/>
        <w:szCs w:val="16"/>
        <w:lang w:val="fi-FI"/>
      </w:rPr>
      <w:t>.202</w:t>
    </w:r>
    <w:r w:rsidR="00584EA1" w:rsidRPr="00BF354F">
      <w:rPr>
        <w:rFonts w:ascii="Calibri" w:hAnsi="Calibri"/>
        <w:sz w:val="16"/>
        <w:szCs w:val="16"/>
        <w:lang w:val="fi-FI"/>
      </w:rPr>
      <w:t>5</w:t>
    </w:r>
    <w:r>
      <w:rPr>
        <w:rFonts w:ascii="Calibri" w:hAnsi="Calibri"/>
        <w:sz w:val="16"/>
        <w:szCs w:val="16"/>
        <w:lang w:val="fi-FI"/>
      </w:rPr>
      <w:t xml:space="preserve"> alkaen.</w:t>
    </w:r>
  </w:p>
  <w:p w14:paraId="21494E5B" w14:textId="77777777" w:rsidR="00150A99" w:rsidRPr="00BE6E77" w:rsidRDefault="00150A99" w:rsidP="00627E69">
    <w:pPr>
      <w:ind w:left="-142"/>
      <w:rPr>
        <w:rFonts w:ascii="Calibri" w:hAnsi="Calibri"/>
        <w:sz w:val="16"/>
        <w:szCs w:val="16"/>
        <w:lang w:val="fi-FI"/>
      </w:rPr>
    </w:pPr>
  </w:p>
  <w:p w14:paraId="3B6C8860" w14:textId="582DD4FA" w:rsidR="00F81AAA" w:rsidRPr="007104A1" w:rsidRDefault="000B74F3" w:rsidP="007104A1">
    <w:pPr>
      <w:pStyle w:val="Footer"/>
      <w:tabs>
        <w:tab w:val="left" w:pos="1427"/>
        <w:tab w:val="right" w:pos="9638"/>
      </w:tabs>
      <w:jc w:val="right"/>
      <w:rPr>
        <w:sz w:val="16"/>
        <w:szCs w:val="16"/>
      </w:rPr>
    </w:pPr>
    <w:r w:rsidRPr="000B74F3">
      <w:rPr>
        <w:rFonts w:ascii="Calibri" w:hAnsi="Calibri"/>
        <w:sz w:val="20"/>
        <w:szCs w:val="20"/>
        <w:lang w:val="fi-FI"/>
      </w:rPr>
      <w:tab/>
    </w:r>
    <w:r w:rsidRPr="000B74F3">
      <w:rPr>
        <w:rFonts w:ascii="Calibri" w:hAnsi="Calibri"/>
        <w:sz w:val="20"/>
        <w:szCs w:val="20"/>
        <w:lang w:val="fi-FI"/>
      </w:rPr>
      <w:tab/>
    </w:r>
    <w:r w:rsidRPr="000B74F3">
      <w:rPr>
        <w:rFonts w:ascii="Calibri" w:hAnsi="Calibri"/>
        <w:sz w:val="20"/>
        <w:szCs w:val="20"/>
        <w:lang w:val="fi-FI"/>
      </w:rPr>
      <w:tab/>
    </w:r>
    <w:r w:rsidR="00F81AAA" w:rsidRPr="000B74F3">
      <w:rPr>
        <w:rFonts w:ascii="Calibri" w:hAnsi="Calibri"/>
        <w:sz w:val="20"/>
        <w:szCs w:val="20"/>
        <w:lang w:val="fi-FI"/>
      </w:rPr>
      <w:t xml:space="preserve"> </w:t>
    </w:r>
    <w:r w:rsidR="00F81AAA" w:rsidRPr="007104A1">
      <w:rPr>
        <w:rFonts w:ascii="Calibri" w:hAnsi="Calibri" w:cs="Arial"/>
        <w:sz w:val="16"/>
        <w:szCs w:val="16"/>
      </w:rPr>
      <w:fldChar w:fldCharType="begin"/>
    </w:r>
    <w:r w:rsidR="00F81AAA" w:rsidRPr="007104A1">
      <w:rPr>
        <w:rFonts w:ascii="Calibri" w:hAnsi="Calibri" w:cs="Arial"/>
        <w:sz w:val="16"/>
        <w:szCs w:val="16"/>
      </w:rPr>
      <w:instrText xml:space="preserve"> PAGE </w:instrText>
    </w:r>
    <w:r w:rsidR="00F81AAA" w:rsidRPr="007104A1">
      <w:rPr>
        <w:rFonts w:ascii="Calibri" w:hAnsi="Calibri" w:cs="Arial"/>
        <w:sz w:val="16"/>
        <w:szCs w:val="16"/>
      </w:rPr>
      <w:fldChar w:fldCharType="separate"/>
    </w:r>
    <w:r w:rsidR="008B1331" w:rsidRPr="007104A1">
      <w:rPr>
        <w:rFonts w:ascii="Calibri" w:hAnsi="Calibri" w:cs="Arial"/>
        <w:noProof/>
        <w:sz w:val="16"/>
        <w:szCs w:val="16"/>
      </w:rPr>
      <w:t>1</w:t>
    </w:r>
    <w:r w:rsidR="00F81AAA" w:rsidRPr="007104A1">
      <w:rPr>
        <w:rFonts w:ascii="Calibri" w:hAnsi="Calibri" w:cs="Arial"/>
        <w:sz w:val="16"/>
        <w:szCs w:val="16"/>
      </w:rPr>
      <w:fldChar w:fldCharType="end"/>
    </w:r>
    <w:r w:rsidR="00F81AAA" w:rsidRPr="007104A1">
      <w:rPr>
        <w:rFonts w:ascii="Calibri" w:hAnsi="Calibri" w:cs="Arial"/>
        <w:sz w:val="16"/>
        <w:szCs w:val="16"/>
      </w:rPr>
      <w:t>/</w:t>
    </w:r>
    <w:r w:rsidR="00F81AAA" w:rsidRPr="007104A1">
      <w:rPr>
        <w:rFonts w:ascii="Calibri" w:hAnsi="Calibri" w:cs="Arial"/>
        <w:sz w:val="16"/>
        <w:szCs w:val="16"/>
      </w:rPr>
      <w:fldChar w:fldCharType="begin"/>
    </w:r>
    <w:r w:rsidR="00F81AAA" w:rsidRPr="007104A1">
      <w:rPr>
        <w:rFonts w:ascii="Calibri" w:hAnsi="Calibri" w:cs="Arial"/>
        <w:sz w:val="16"/>
        <w:szCs w:val="16"/>
      </w:rPr>
      <w:instrText xml:space="preserve"> NUMPAGES </w:instrText>
    </w:r>
    <w:r w:rsidR="00F81AAA" w:rsidRPr="007104A1">
      <w:rPr>
        <w:rFonts w:ascii="Calibri" w:hAnsi="Calibri" w:cs="Arial"/>
        <w:sz w:val="16"/>
        <w:szCs w:val="16"/>
      </w:rPr>
      <w:fldChar w:fldCharType="separate"/>
    </w:r>
    <w:r w:rsidR="008B1331" w:rsidRPr="007104A1">
      <w:rPr>
        <w:rFonts w:ascii="Calibri" w:hAnsi="Calibri" w:cs="Arial"/>
        <w:noProof/>
        <w:sz w:val="16"/>
        <w:szCs w:val="16"/>
      </w:rPr>
      <w:t>1</w:t>
    </w:r>
    <w:r w:rsidR="00F81AAA" w:rsidRPr="007104A1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A7B1F" w14:textId="77777777" w:rsidR="004E6F05" w:rsidRDefault="004E6F05">
      <w:r>
        <w:separator/>
      </w:r>
    </w:p>
  </w:footnote>
  <w:footnote w:type="continuationSeparator" w:id="0">
    <w:p w14:paraId="3204FB46" w14:textId="77777777" w:rsidR="004E6F05" w:rsidRDefault="004E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9" w:type="dxa"/>
      <w:tblInd w:w="-176" w:type="dxa"/>
      <w:tblLayout w:type="fixed"/>
      <w:tblLook w:val="01E0" w:firstRow="1" w:lastRow="1" w:firstColumn="1" w:lastColumn="1" w:noHBand="0" w:noVBand="0"/>
    </w:tblPr>
    <w:tblGrid>
      <w:gridCol w:w="10349"/>
    </w:tblGrid>
    <w:tr w:rsidR="00C05EB1" w:rsidRPr="00D00AD2" w14:paraId="71420056" w14:textId="77777777" w:rsidTr="004F04AB">
      <w:trPr>
        <w:trHeight w:val="1985"/>
      </w:trPr>
      <w:tc>
        <w:tcPr>
          <w:tcW w:w="10349" w:type="dxa"/>
          <w:shd w:val="clear" w:color="auto" w:fill="FFFFFF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722"/>
            <w:gridCol w:w="5381"/>
          </w:tblGrid>
          <w:tr w:rsidR="00E34FA2" w:rsidRPr="003B3682" w14:paraId="1F3FCCE2" w14:textId="77777777" w:rsidTr="004C6749">
            <w:trPr>
              <w:trHeight w:val="711"/>
            </w:trPr>
            <w:tc>
              <w:tcPr>
                <w:tcW w:w="4722" w:type="dxa"/>
                <w:shd w:val="clear" w:color="auto" w:fill="auto"/>
                <w:vAlign w:val="center"/>
              </w:tcPr>
              <w:p w14:paraId="0D1257E3" w14:textId="27593B77" w:rsidR="00E34FA2" w:rsidRPr="00E309DB" w:rsidRDefault="00721699" w:rsidP="00E309DB">
                <w:pPr>
                  <w:pStyle w:val="Header"/>
                  <w:spacing w:before="120"/>
                  <w:rPr>
                    <w:rFonts w:ascii="Calibri" w:hAnsi="Calibri" w:cs="Arial"/>
                    <w:b/>
                    <w:sz w:val="44"/>
                    <w:szCs w:val="44"/>
                    <w:lang w:val="fi-FI"/>
                  </w:rPr>
                </w:pPr>
                <w:r w:rsidRPr="00E309DB">
                  <w:rPr>
                    <w:noProof/>
                    <w:sz w:val="44"/>
                    <w:szCs w:val="44"/>
                  </w:rPr>
                  <w:drawing>
                    <wp:anchor distT="0" distB="0" distL="114300" distR="114300" simplePos="0" relativeHeight="251656704" behindDoc="0" locked="0" layoutInCell="1" allowOverlap="1" wp14:anchorId="23878BEC" wp14:editId="6DB7DFBC">
                      <wp:simplePos x="0" y="0"/>
                      <wp:positionH relativeFrom="margin">
                        <wp:posOffset>-20320</wp:posOffset>
                      </wp:positionH>
                      <wp:positionV relativeFrom="margin">
                        <wp:posOffset>175895</wp:posOffset>
                      </wp:positionV>
                      <wp:extent cx="933450" cy="746125"/>
                      <wp:effectExtent l="0" t="0" r="0" b="0"/>
                      <wp:wrapNone/>
                      <wp:docPr id="938268455" name="Picture 9382684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46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381" w:type="dxa"/>
                <w:shd w:val="clear" w:color="auto" w:fill="auto"/>
              </w:tcPr>
              <w:p w14:paraId="75166907" w14:textId="1C0C6FBB" w:rsidR="00754BE7" w:rsidRDefault="00441ABD" w:rsidP="00E309DB">
                <w:pPr>
                  <w:pStyle w:val="Header"/>
                  <w:tabs>
                    <w:tab w:val="clear" w:pos="4320"/>
                    <w:tab w:val="clear" w:pos="8640"/>
                    <w:tab w:val="left" w:pos="1188"/>
                  </w:tabs>
                  <w:spacing w:before="120"/>
                  <w:ind w:right="-1055"/>
                  <w:rPr>
                    <w:rFonts w:ascii="Calibri" w:hAnsi="Calibri" w:cs="Arial"/>
                    <w:b/>
                    <w:sz w:val="44"/>
                    <w:szCs w:val="44"/>
                    <w:lang w:val="fi-FI"/>
                  </w:rPr>
                </w:pPr>
                <w:r w:rsidRPr="00E309DB">
                  <w:rPr>
                    <w:noProof/>
                    <w:sz w:val="44"/>
                    <w:szCs w:val="44"/>
                  </w:rPr>
                  <w:drawing>
                    <wp:anchor distT="0" distB="0" distL="114300" distR="114300" simplePos="0" relativeHeight="251657728" behindDoc="0" locked="0" layoutInCell="1" allowOverlap="1" wp14:anchorId="4EBF63E0" wp14:editId="08562C74">
                      <wp:simplePos x="0" y="0"/>
                      <wp:positionH relativeFrom="margin">
                        <wp:posOffset>1543929</wp:posOffset>
                      </wp:positionH>
                      <wp:positionV relativeFrom="margin">
                        <wp:posOffset>205105</wp:posOffset>
                      </wp:positionV>
                      <wp:extent cx="1822450" cy="545283"/>
                      <wp:effectExtent l="0" t="0" r="0" b="0"/>
                      <wp:wrapNone/>
                      <wp:docPr id="208954894" name="Picture 2089548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2450" cy="545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AA706E" w:rsidRPr="00E309DB">
                  <w:rPr>
                    <w:rFonts w:ascii="Calibri" w:hAnsi="Calibri" w:cs="Arial"/>
                    <w:b/>
                    <w:sz w:val="44"/>
                    <w:szCs w:val="44"/>
                    <w:lang w:val="fi-FI"/>
                  </w:rPr>
                  <w:tab/>
                </w:r>
              </w:p>
              <w:p w14:paraId="13C2478E" w14:textId="2322474F" w:rsidR="00E309DB" w:rsidRPr="00E309DB" w:rsidRDefault="00E309DB" w:rsidP="00E309DB">
                <w:pPr>
                  <w:rPr>
                    <w:sz w:val="20"/>
                    <w:szCs w:val="20"/>
                    <w:lang w:val="fi-FI"/>
                  </w:rPr>
                </w:pPr>
              </w:p>
            </w:tc>
          </w:tr>
        </w:tbl>
        <w:p w14:paraId="50816F1C" w14:textId="00147CCF" w:rsidR="00BD7C95" w:rsidRPr="00D00AD2" w:rsidRDefault="00584EA1" w:rsidP="0095635A">
          <w:pPr>
            <w:pStyle w:val="Header"/>
            <w:spacing w:before="80"/>
            <w:jc w:val="center"/>
            <w:rPr>
              <w:rFonts w:ascii="Calibri" w:hAnsi="Calibri" w:cs="Arial"/>
              <w:b/>
              <w:sz w:val="36"/>
              <w:szCs w:val="36"/>
            </w:rPr>
          </w:pPr>
          <w:r>
            <w:rPr>
              <w:rFonts w:ascii="Calibri" w:hAnsi="Calibri" w:cs="Arial"/>
              <w:b/>
              <w:sz w:val="36"/>
              <w:szCs w:val="36"/>
            </w:rPr>
            <w:t>6820</w:t>
          </w:r>
          <w:r w:rsidR="000E7CF4" w:rsidRPr="00D00AD2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BD7C95" w:rsidRPr="00D00AD2">
            <w:rPr>
              <w:rFonts w:ascii="Calibri" w:hAnsi="Calibri" w:cs="Arial"/>
              <w:b/>
              <w:sz w:val="36"/>
              <w:szCs w:val="36"/>
            </w:rPr>
            <w:t>P-</w:t>
          </w:r>
          <w:r w:rsidR="00D00AD2" w:rsidRPr="00D00AD2">
            <w:rPr>
              <w:rFonts w:ascii="Calibri" w:hAnsi="Calibri" w:cs="Arial"/>
              <w:b/>
              <w:sz w:val="36"/>
              <w:szCs w:val="36"/>
            </w:rPr>
            <w:t>Tau</w:t>
          </w:r>
          <w:r>
            <w:rPr>
              <w:rFonts w:ascii="Calibri" w:hAnsi="Calibri" w:cs="Arial"/>
              <w:b/>
              <w:sz w:val="36"/>
              <w:szCs w:val="36"/>
            </w:rPr>
            <w:t>-</w:t>
          </w:r>
          <w:r w:rsidR="00D00AD2" w:rsidRPr="00D00AD2">
            <w:rPr>
              <w:rFonts w:ascii="Calibri" w:hAnsi="Calibri" w:cs="Arial"/>
              <w:b/>
              <w:sz w:val="36"/>
              <w:szCs w:val="36"/>
            </w:rPr>
            <w:t>217</w:t>
          </w:r>
        </w:p>
        <w:p w14:paraId="3D18837D" w14:textId="7791A8C9" w:rsidR="00AA706E" w:rsidRPr="00D00AD2" w:rsidRDefault="00FD37C1" w:rsidP="00BD7C95">
          <w:pPr>
            <w:pStyle w:val="Header"/>
            <w:jc w:val="center"/>
            <w:rPr>
              <w:rFonts w:ascii="Calibri" w:hAnsi="Calibri" w:cs="Arial"/>
              <w:b/>
              <w:sz w:val="36"/>
              <w:szCs w:val="36"/>
            </w:rPr>
          </w:pPr>
          <w:r w:rsidRPr="00D00AD2">
            <w:rPr>
              <w:rFonts w:ascii="Calibri" w:hAnsi="Calibri" w:cs="Arial"/>
              <w:b/>
              <w:sz w:val="36"/>
              <w:szCs w:val="36"/>
            </w:rPr>
            <w:t xml:space="preserve">Plasman </w:t>
          </w:r>
          <w:r w:rsidR="00D00AD2" w:rsidRPr="00D00AD2">
            <w:rPr>
              <w:rFonts w:ascii="Calibri" w:hAnsi="Calibri" w:cs="Arial"/>
              <w:b/>
              <w:sz w:val="36"/>
              <w:szCs w:val="36"/>
            </w:rPr>
            <w:t>p</w:t>
          </w:r>
          <w:r w:rsidR="00D00AD2">
            <w:rPr>
              <w:rFonts w:ascii="Calibri" w:hAnsi="Calibri" w:cs="Arial"/>
              <w:b/>
              <w:sz w:val="36"/>
              <w:szCs w:val="36"/>
            </w:rPr>
            <w:t>Tau217</w:t>
          </w:r>
        </w:p>
        <w:p w14:paraId="6A4E719D" w14:textId="77777777" w:rsidR="002A03F7" w:rsidRDefault="00754BE7" w:rsidP="00BB7C06">
          <w:pPr>
            <w:pStyle w:val="Header"/>
            <w:jc w:val="center"/>
            <w:rPr>
              <w:rFonts w:ascii="Calibri" w:hAnsi="Calibri" w:cs="Arial"/>
              <w:b/>
              <w:sz w:val="36"/>
              <w:szCs w:val="36"/>
              <w:lang w:val="fi-FI"/>
            </w:rPr>
          </w:pPr>
          <w:r w:rsidRPr="00D00AD2">
            <w:rPr>
              <w:rFonts w:ascii="Calibri" w:hAnsi="Calibri" w:cs="Arial"/>
              <w:b/>
              <w:sz w:val="36"/>
              <w:szCs w:val="36"/>
            </w:rPr>
            <w:t xml:space="preserve"> </w:t>
          </w:r>
          <w:r w:rsidR="002A03F7" w:rsidRPr="004823A5">
            <w:rPr>
              <w:rFonts w:ascii="Calibri" w:hAnsi="Calibri" w:cs="Arial"/>
              <w:b/>
              <w:sz w:val="36"/>
              <w:szCs w:val="36"/>
              <w:lang w:val="fi-FI"/>
            </w:rPr>
            <w:t>TUTKIMUSPYYNTÖ</w:t>
          </w:r>
        </w:p>
        <w:p w14:paraId="70791C5D" w14:textId="2F47A33F" w:rsidR="00721699" w:rsidRPr="00721699" w:rsidRDefault="00721699" w:rsidP="00BB7C06">
          <w:pPr>
            <w:pStyle w:val="Header"/>
            <w:jc w:val="center"/>
            <w:rPr>
              <w:rFonts w:ascii="Calibri" w:hAnsi="Calibri" w:cs="Arial"/>
              <w:b/>
              <w:sz w:val="18"/>
              <w:szCs w:val="18"/>
              <w:lang w:val="fi-FI"/>
            </w:rPr>
          </w:pPr>
        </w:p>
      </w:tc>
    </w:tr>
  </w:tbl>
  <w:p w14:paraId="0C13DA75" w14:textId="77777777" w:rsidR="00722AFE" w:rsidRPr="008C0B88" w:rsidRDefault="00722AFE" w:rsidP="003C6F16">
    <w:pPr>
      <w:pStyle w:val="Header"/>
      <w:rPr>
        <w:rFonts w:ascii="Arial" w:hAnsi="Arial" w:cs="Arial"/>
        <w:sz w:val="22"/>
        <w:szCs w:val="22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4069"/>
    <w:multiLevelType w:val="hybridMultilevel"/>
    <w:tmpl w:val="7464A15A"/>
    <w:lvl w:ilvl="0" w:tplc="C526D28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7328"/>
    <w:multiLevelType w:val="multilevel"/>
    <w:tmpl w:val="57CEDAAE"/>
    <w:lvl w:ilvl="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149B"/>
    <w:multiLevelType w:val="hybridMultilevel"/>
    <w:tmpl w:val="57CEDAAE"/>
    <w:lvl w:ilvl="0" w:tplc="6CC06B2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7209463">
    <w:abstractNumId w:val="2"/>
  </w:num>
  <w:num w:numId="2" w16cid:durableId="1087111466">
    <w:abstractNumId w:val="1"/>
  </w:num>
  <w:num w:numId="3" w16cid:durableId="175670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evenAndOddHeader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04"/>
    <w:rsid w:val="000213FA"/>
    <w:rsid w:val="00025D43"/>
    <w:rsid w:val="00032E7B"/>
    <w:rsid w:val="000515FD"/>
    <w:rsid w:val="00052316"/>
    <w:rsid w:val="00060D7D"/>
    <w:rsid w:val="00062A8E"/>
    <w:rsid w:val="000631D6"/>
    <w:rsid w:val="00067C07"/>
    <w:rsid w:val="0007037D"/>
    <w:rsid w:val="00080D32"/>
    <w:rsid w:val="00083FDC"/>
    <w:rsid w:val="0008792D"/>
    <w:rsid w:val="00093954"/>
    <w:rsid w:val="000A2E51"/>
    <w:rsid w:val="000A4CD3"/>
    <w:rsid w:val="000B1077"/>
    <w:rsid w:val="000B62C2"/>
    <w:rsid w:val="000B74F3"/>
    <w:rsid w:val="000C4E3F"/>
    <w:rsid w:val="000D6284"/>
    <w:rsid w:val="000E5C34"/>
    <w:rsid w:val="000E7370"/>
    <w:rsid w:val="000E7CF4"/>
    <w:rsid w:val="0010483C"/>
    <w:rsid w:val="00107F10"/>
    <w:rsid w:val="001109D4"/>
    <w:rsid w:val="001139CC"/>
    <w:rsid w:val="0012238B"/>
    <w:rsid w:val="00123AC9"/>
    <w:rsid w:val="0012597D"/>
    <w:rsid w:val="001378F9"/>
    <w:rsid w:val="001451AB"/>
    <w:rsid w:val="00150A99"/>
    <w:rsid w:val="00154078"/>
    <w:rsid w:val="00164FCB"/>
    <w:rsid w:val="00171112"/>
    <w:rsid w:val="001755A6"/>
    <w:rsid w:val="0018075A"/>
    <w:rsid w:val="00181F0D"/>
    <w:rsid w:val="00196384"/>
    <w:rsid w:val="001A4B84"/>
    <w:rsid w:val="001B6EE5"/>
    <w:rsid w:val="001E57F6"/>
    <w:rsid w:val="001F2910"/>
    <w:rsid w:val="001F46EB"/>
    <w:rsid w:val="002014A5"/>
    <w:rsid w:val="00204E8B"/>
    <w:rsid w:val="00205BCC"/>
    <w:rsid w:val="002063C2"/>
    <w:rsid w:val="00207392"/>
    <w:rsid w:val="002159B7"/>
    <w:rsid w:val="00221C15"/>
    <w:rsid w:val="00223FBD"/>
    <w:rsid w:val="002267E3"/>
    <w:rsid w:val="00242335"/>
    <w:rsid w:val="00252D91"/>
    <w:rsid w:val="00254E16"/>
    <w:rsid w:val="00271437"/>
    <w:rsid w:val="0028681F"/>
    <w:rsid w:val="00292C29"/>
    <w:rsid w:val="00293196"/>
    <w:rsid w:val="00297CC4"/>
    <w:rsid w:val="002A03F7"/>
    <w:rsid w:val="002A2EBF"/>
    <w:rsid w:val="002F0BDC"/>
    <w:rsid w:val="002F6CF4"/>
    <w:rsid w:val="00306FDC"/>
    <w:rsid w:val="003104ED"/>
    <w:rsid w:val="00315CAE"/>
    <w:rsid w:val="00324AFD"/>
    <w:rsid w:val="00333C4B"/>
    <w:rsid w:val="0034233B"/>
    <w:rsid w:val="00342855"/>
    <w:rsid w:val="00347605"/>
    <w:rsid w:val="003504BA"/>
    <w:rsid w:val="0035376B"/>
    <w:rsid w:val="003538CF"/>
    <w:rsid w:val="003578D1"/>
    <w:rsid w:val="0036133C"/>
    <w:rsid w:val="00363B05"/>
    <w:rsid w:val="00377D75"/>
    <w:rsid w:val="00384B79"/>
    <w:rsid w:val="003B0420"/>
    <w:rsid w:val="003B203F"/>
    <w:rsid w:val="003B3682"/>
    <w:rsid w:val="003B5FE0"/>
    <w:rsid w:val="003C02EF"/>
    <w:rsid w:val="003C34D3"/>
    <w:rsid w:val="003C6F16"/>
    <w:rsid w:val="003C6F27"/>
    <w:rsid w:val="003C7C0E"/>
    <w:rsid w:val="003E4750"/>
    <w:rsid w:val="003F02A8"/>
    <w:rsid w:val="003F2330"/>
    <w:rsid w:val="003F5CD6"/>
    <w:rsid w:val="00404C1B"/>
    <w:rsid w:val="0040694F"/>
    <w:rsid w:val="00407E46"/>
    <w:rsid w:val="00417363"/>
    <w:rsid w:val="00420170"/>
    <w:rsid w:val="004215BD"/>
    <w:rsid w:val="00430F36"/>
    <w:rsid w:val="00441ABD"/>
    <w:rsid w:val="00441E34"/>
    <w:rsid w:val="00444F03"/>
    <w:rsid w:val="004451E0"/>
    <w:rsid w:val="00451561"/>
    <w:rsid w:val="004704A6"/>
    <w:rsid w:val="004823A5"/>
    <w:rsid w:val="00482C9C"/>
    <w:rsid w:val="00484FAE"/>
    <w:rsid w:val="00486F61"/>
    <w:rsid w:val="00487E06"/>
    <w:rsid w:val="004A5BF4"/>
    <w:rsid w:val="004C438E"/>
    <w:rsid w:val="004C6749"/>
    <w:rsid w:val="004D23E9"/>
    <w:rsid w:val="004E4804"/>
    <w:rsid w:val="004E6F05"/>
    <w:rsid w:val="004E6F9D"/>
    <w:rsid w:val="004E7620"/>
    <w:rsid w:val="004F04AB"/>
    <w:rsid w:val="004F3003"/>
    <w:rsid w:val="00506519"/>
    <w:rsid w:val="00512906"/>
    <w:rsid w:val="00512E10"/>
    <w:rsid w:val="0052794B"/>
    <w:rsid w:val="005438AD"/>
    <w:rsid w:val="00544695"/>
    <w:rsid w:val="00551A11"/>
    <w:rsid w:val="005558DA"/>
    <w:rsid w:val="00555991"/>
    <w:rsid w:val="00570FA6"/>
    <w:rsid w:val="00581C0F"/>
    <w:rsid w:val="00584143"/>
    <w:rsid w:val="00584EA1"/>
    <w:rsid w:val="00585178"/>
    <w:rsid w:val="00586A09"/>
    <w:rsid w:val="0058796F"/>
    <w:rsid w:val="005B118A"/>
    <w:rsid w:val="005C2FB3"/>
    <w:rsid w:val="005E2206"/>
    <w:rsid w:val="005E73A9"/>
    <w:rsid w:val="005F57AB"/>
    <w:rsid w:val="006164AB"/>
    <w:rsid w:val="0062147B"/>
    <w:rsid w:val="006242DF"/>
    <w:rsid w:val="00625B4B"/>
    <w:rsid w:val="00625F7E"/>
    <w:rsid w:val="00627E69"/>
    <w:rsid w:val="00634006"/>
    <w:rsid w:val="00650021"/>
    <w:rsid w:val="0066406E"/>
    <w:rsid w:val="0066509A"/>
    <w:rsid w:val="0067031B"/>
    <w:rsid w:val="006758AD"/>
    <w:rsid w:val="006805F0"/>
    <w:rsid w:val="00681F00"/>
    <w:rsid w:val="00683C97"/>
    <w:rsid w:val="00690EB2"/>
    <w:rsid w:val="00692594"/>
    <w:rsid w:val="006A12EF"/>
    <w:rsid w:val="006A33AF"/>
    <w:rsid w:val="006B5394"/>
    <w:rsid w:val="006B63C8"/>
    <w:rsid w:val="006C0BBD"/>
    <w:rsid w:val="006D0034"/>
    <w:rsid w:val="006D40D8"/>
    <w:rsid w:val="006E0EAC"/>
    <w:rsid w:val="006E3016"/>
    <w:rsid w:val="006E7194"/>
    <w:rsid w:val="006F211E"/>
    <w:rsid w:val="006F39D8"/>
    <w:rsid w:val="006F4101"/>
    <w:rsid w:val="00702FA8"/>
    <w:rsid w:val="007048BD"/>
    <w:rsid w:val="007104A1"/>
    <w:rsid w:val="0071102E"/>
    <w:rsid w:val="00711E49"/>
    <w:rsid w:val="0072097B"/>
    <w:rsid w:val="00721699"/>
    <w:rsid w:val="00722AFE"/>
    <w:rsid w:val="007307F7"/>
    <w:rsid w:val="007436B0"/>
    <w:rsid w:val="00750264"/>
    <w:rsid w:val="00753AA1"/>
    <w:rsid w:val="00754BE7"/>
    <w:rsid w:val="00761E19"/>
    <w:rsid w:val="00761E2A"/>
    <w:rsid w:val="00767B36"/>
    <w:rsid w:val="007B0BA2"/>
    <w:rsid w:val="007C26BE"/>
    <w:rsid w:val="007C6C30"/>
    <w:rsid w:val="007D220E"/>
    <w:rsid w:val="007D421D"/>
    <w:rsid w:val="007E0A2E"/>
    <w:rsid w:val="007E6056"/>
    <w:rsid w:val="007E7E03"/>
    <w:rsid w:val="00800E0D"/>
    <w:rsid w:val="0080249E"/>
    <w:rsid w:val="008264FC"/>
    <w:rsid w:val="008272D6"/>
    <w:rsid w:val="00835DDE"/>
    <w:rsid w:val="00850B65"/>
    <w:rsid w:val="00850C75"/>
    <w:rsid w:val="0087046B"/>
    <w:rsid w:val="00881C16"/>
    <w:rsid w:val="00891FA7"/>
    <w:rsid w:val="008B1331"/>
    <w:rsid w:val="008B5742"/>
    <w:rsid w:val="008B64E4"/>
    <w:rsid w:val="008C0B88"/>
    <w:rsid w:val="008C63EE"/>
    <w:rsid w:val="008D0469"/>
    <w:rsid w:val="008D0C49"/>
    <w:rsid w:val="008D6838"/>
    <w:rsid w:val="008E216C"/>
    <w:rsid w:val="008E2F15"/>
    <w:rsid w:val="008E5D3B"/>
    <w:rsid w:val="008F0495"/>
    <w:rsid w:val="00901695"/>
    <w:rsid w:val="009079EA"/>
    <w:rsid w:val="009158F4"/>
    <w:rsid w:val="0091683C"/>
    <w:rsid w:val="009174CB"/>
    <w:rsid w:val="00922D93"/>
    <w:rsid w:val="00942057"/>
    <w:rsid w:val="0094215E"/>
    <w:rsid w:val="0095610C"/>
    <w:rsid w:val="0095635A"/>
    <w:rsid w:val="0095705F"/>
    <w:rsid w:val="00960BB2"/>
    <w:rsid w:val="00976CE9"/>
    <w:rsid w:val="00983084"/>
    <w:rsid w:val="0098377C"/>
    <w:rsid w:val="00987FBC"/>
    <w:rsid w:val="0099690A"/>
    <w:rsid w:val="009A6A1D"/>
    <w:rsid w:val="009B7716"/>
    <w:rsid w:val="009C4C62"/>
    <w:rsid w:val="009D4E08"/>
    <w:rsid w:val="009D574C"/>
    <w:rsid w:val="009E202C"/>
    <w:rsid w:val="009F3F2A"/>
    <w:rsid w:val="009F5563"/>
    <w:rsid w:val="00A0520C"/>
    <w:rsid w:val="00A1196D"/>
    <w:rsid w:val="00A23DB1"/>
    <w:rsid w:val="00A34A6D"/>
    <w:rsid w:val="00A35897"/>
    <w:rsid w:val="00A35FF8"/>
    <w:rsid w:val="00A37DCD"/>
    <w:rsid w:val="00A4225D"/>
    <w:rsid w:val="00A733E3"/>
    <w:rsid w:val="00A82E63"/>
    <w:rsid w:val="00A878FE"/>
    <w:rsid w:val="00A927AA"/>
    <w:rsid w:val="00AA706E"/>
    <w:rsid w:val="00AC32E2"/>
    <w:rsid w:val="00AC75E5"/>
    <w:rsid w:val="00AC7F68"/>
    <w:rsid w:val="00AD1D51"/>
    <w:rsid w:val="00AD27CF"/>
    <w:rsid w:val="00AD2DE1"/>
    <w:rsid w:val="00AE0E99"/>
    <w:rsid w:val="00AE21FB"/>
    <w:rsid w:val="00AE3BCD"/>
    <w:rsid w:val="00B00F32"/>
    <w:rsid w:val="00B07D40"/>
    <w:rsid w:val="00B10072"/>
    <w:rsid w:val="00B10483"/>
    <w:rsid w:val="00B21CE8"/>
    <w:rsid w:val="00B3310F"/>
    <w:rsid w:val="00B34018"/>
    <w:rsid w:val="00B346F2"/>
    <w:rsid w:val="00B56ED7"/>
    <w:rsid w:val="00B571D9"/>
    <w:rsid w:val="00B73E4A"/>
    <w:rsid w:val="00B86D75"/>
    <w:rsid w:val="00B90C8A"/>
    <w:rsid w:val="00B92684"/>
    <w:rsid w:val="00B92A5C"/>
    <w:rsid w:val="00B942BC"/>
    <w:rsid w:val="00B97C6D"/>
    <w:rsid w:val="00BA3B21"/>
    <w:rsid w:val="00BA52A5"/>
    <w:rsid w:val="00BB3DF9"/>
    <w:rsid w:val="00BB5F70"/>
    <w:rsid w:val="00BB7C06"/>
    <w:rsid w:val="00BC2336"/>
    <w:rsid w:val="00BC4683"/>
    <w:rsid w:val="00BD02BD"/>
    <w:rsid w:val="00BD7C95"/>
    <w:rsid w:val="00BE6E77"/>
    <w:rsid w:val="00BF354F"/>
    <w:rsid w:val="00BF382E"/>
    <w:rsid w:val="00BF4516"/>
    <w:rsid w:val="00C01D87"/>
    <w:rsid w:val="00C05EB1"/>
    <w:rsid w:val="00C07634"/>
    <w:rsid w:val="00C21716"/>
    <w:rsid w:val="00C3407C"/>
    <w:rsid w:val="00C403B4"/>
    <w:rsid w:val="00C47C82"/>
    <w:rsid w:val="00C716F9"/>
    <w:rsid w:val="00C82525"/>
    <w:rsid w:val="00C85372"/>
    <w:rsid w:val="00C94232"/>
    <w:rsid w:val="00CD02DA"/>
    <w:rsid w:val="00CD2B9D"/>
    <w:rsid w:val="00CD3D4F"/>
    <w:rsid w:val="00CD4BA7"/>
    <w:rsid w:val="00CD7A96"/>
    <w:rsid w:val="00CE01E2"/>
    <w:rsid w:val="00CE0EA9"/>
    <w:rsid w:val="00CE23A0"/>
    <w:rsid w:val="00CE4246"/>
    <w:rsid w:val="00CE7102"/>
    <w:rsid w:val="00CF4851"/>
    <w:rsid w:val="00CF4BFE"/>
    <w:rsid w:val="00D00AD2"/>
    <w:rsid w:val="00D167E8"/>
    <w:rsid w:val="00D47F65"/>
    <w:rsid w:val="00D65E02"/>
    <w:rsid w:val="00D66FB3"/>
    <w:rsid w:val="00D671ED"/>
    <w:rsid w:val="00D73FDE"/>
    <w:rsid w:val="00D76DE1"/>
    <w:rsid w:val="00D8175F"/>
    <w:rsid w:val="00D82425"/>
    <w:rsid w:val="00DA67C0"/>
    <w:rsid w:val="00DB00E5"/>
    <w:rsid w:val="00DB0419"/>
    <w:rsid w:val="00DC0960"/>
    <w:rsid w:val="00DD6867"/>
    <w:rsid w:val="00DD6F75"/>
    <w:rsid w:val="00DE155A"/>
    <w:rsid w:val="00DF4ADC"/>
    <w:rsid w:val="00DF4B11"/>
    <w:rsid w:val="00E22EB3"/>
    <w:rsid w:val="00E309DB"/>
    <w:rsid w:val="00E314A4"/>
    <w:rsid w:val="00E32964"/>
    <w:rsid w:val="00E343AE"/>
    <w:rsid w:val="00E34FA2"/>
    <w:rsid w:val="00E3742F"/>
    <w:rsid w:val="00E4096F"/>
    <w:rsid w:val="00E54B47"/>
    <w:rsid w:val="00E57DDE"/>
    <w:rsid w:val="00E649C2"/>
    <w:rsid w:val="00E740BA"/>
    <w:rsid w:val="00E80144"/>
    <w:rsid w:val="00E8099A"/>
    <w:rsid w:val="00E82BB4"/>
    <w:rsid w:val="00E9193D"/>
    <w:rsid w:val="00E94D76"/>
    <w:rsid w:val="00E967AD"/>
    <w:rsid w:val="00EA51E7"/>
    <w:rsid w:val="00EC0CA2"/>
    <w:rsid w:val="00EC28B7"/>
    <w:rsid w:val="00EC40C7"/>
    <w:rsid w:val="00EC6555"/>
    <w:rsid w:val="00ED2678"/>
    <w:rsid w:val="00ED44CD"/>
    <w:rsid w:val="00ED5E99"/>
    <w:rsid w:val="00EF2371"/>
    <w:rsid w:val="00EF44FE"/>
    <w:rsid w:val="00F01176"/>
    <w:rsid w:val="00F023CB"/>
    <w:rsid w:val="00F24C48"/>
    <w:rsid w:val="00F474A5"/>
    <w:rsid w:val="00F477E8"/>
    <w:rsid w:val="00F60FF0"/>
    <w:rsid w:val="00F61A28"/>
    <w:rsid w:val="00F81AAA"/>
    <w:rsid w:val="00F84F8F"/>
    <w:rsid w:val="00F86095"/>
    <w:rsid w:val="00F86781"/>
    <w:rsid w:val="00FA2093"/>
    <w:rsid w:val="00FA4460"/>
    <w:rsid w:val="00FC48D0"/>
    <w:rsid w:val="00FD37C1"/>
    <w:rsid w:val="00FF1885"/>
    <w:rsid w:val="00FF394F"/>
    <w:rsid w:val="00FF44BF"/>
    <w:rsid w:val="00FF7A34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  <w14:docId w14:val="5FC4A065"/>
  <w15:chartTrackingRefBased/>
  <w15:docId w15:val="{F770DA9F-C68D-48ED-B77E-1AB7FA18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AE"/>
    <w:rPr>
      <w:rFonts w:cs="Arial Unicode MS"/>
      <w:sz w:val="24"/>
      <w:szCs w:val="24"/>
      <w:lang w:val="en-US" w:eastAsia="en-US" w:bidi="km-K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3AE"/>
    <w:pPr>
      <w:keepNext/>
      <w:spacing w:line="480" w:lineRule="auto"/>
      <w:ind w:left="720"/>
      <w:outlineLvl w:val="0"/>
    </w:pPr>
    <w:rPr>
      <w:rFonts w:ascii="Cambria" w:hAnsi="Cambria" w:cs="Times New Roman"/>
      <w:b/>
      <w:bCs/>
      <w:kern w:val="32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43AE"/>
    <w:pPr>
      <w:keepNext/>
      <w:spacing w:before="240" w:after="60"/>
      <w:outlineLvl w:val="2"/>
    </w:pPr>
    <w:rPr>
      <w:rFonts w:ascii="Cambria" w:hAnsi="Cambria" w:cs="Times New Roman"/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343AE"/>
    <w:rPr>
      <w:rFonts w:ascii="Cambria" w:eastAsia="Times New Roman" w:hAnsi="Cambria" w:cs="Times New Roman"/>
      <w:b/>
      <w:bCs/>
      <w:kern w:val="32"/>
      <w:sz w:val="52"/>
      <w:szCs w:val="52"/>
      <w:lang w:val="en-US" w:eastAsia="en-US" w:bidi="km-KH"/>
    </w:rPr>
  </w:style>
  <w:style w:type="character" w:customStyle="1" w:styleId="Heading3Char">
    <w:name w:val="Heading 3 Char"/>
    <w:link w:val="Heading3"/>
    <w:uiPriority w:val="9"/>
    <w:semiHidden/>
    <w:locked/>
    <w:rsid w:val="00E343AE"/>
    <w:rPr>
      <w:rFonts w:ascii="Cambria" w:eastAsia="Times New Roman" w:hAnsi="Cambria" w:cs="Times New Roman"/>
      <w:b/>
      <w:bCs/>
      <w:sz w:val="42"/>
      <w:szCs w:val="42"/>
      <w:lang w:val="en-US" w:eastAsia="en-US" w:bidi="km-KH"/>
    </w:rPr>
  </w:style>
  <w:style w:type="paragraph" w:styleId="Caption">
    <w:name w:val="caption"/>
    <w:basedOn w:val="Normal"/>
    <w:next w:val="Normal"/>
    <w:uiPriority w:val="99"/>
    <w:qFormat/>
    <w:rsid w:val="00E343AE"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E343AE"/>
    <w:pPr>
      <w:tabs>
        <w:tab w:val="center" w:pos="4320"/>
        <w:tab w:val="right" w:pos="8640"/>
      </w:tabs>
    </w:pPr>
    <w:rPr>
      <w:sz w:val="39"/>
      <w:szCs w:val="39"/>
    </w:rPr>
  </w:style>
  <w:style w:type="character" w:customStyle="1" w:styleId="HeaderChar">
    <w:name w:val="Header Char"/>
    <w:link w:val="Header"/>
    <w:uiPriority w:val="99"/>
    <w:semiHidden/>
    <w:locked/>
    <w:rsid w:val="00E343AE"/>
    <w:rPr>
      <w:rFonts w:cs="Arial Unicode MS"/>
      <w:sz w:val="39"/>
      <w:szCs w:val="39"/>
      <w:lang w:val="en-US" w:eastAsia="en-US" w:bidi="km-KH"/>
    </w:rPr>
  </w:style>
  <w:style w:type="paragraph" w:styleId="Footer">
    <w:name w:val="footer"/>
    <w:basedOn w:val="Normal"/>
    <w:link w:val="FooterChar"/>
    <w:uiPriority w:val="99"/>
    <w:rsid w:val="00E343AE"/>
    <w:pPr>
      <w:tabs>
        <w:tab w:val="center" w:pos="4320"/>
        <w:tab w:val="right" w:pos="8640"/>
      </w:tabs>
    </w:pPr>
    <w:rPr>
      <w:sz w:val="39"/>
      <w:szCs w:val="39"/>
    </w:rPr>
  </w:style>
  <w:style w:type="character" w:customStyle="1" w:styleId="FooterChar">
    <w:name w:val="Footer Char"/>
    <w:link w:val="Footer"/>
    <w:uiPriority w:val="99"/>
    <w:semiHidden/>
    <w:locked/>
    <w:rsid w:val="00E343AE"/>
    <w:rPr>
      <w:rFonts w:cs="Arial Unicode MS"/>
      <w:sz w:val="39"/>
      <w:szCs w:val="39"/>
      <w:lang w:val="en-US" w:eastAsia="en-US" w:bidi="km-KH"/>
    </w:rPr>
  </w:style>
  <w:style w:type="character" w:styleId="Hyperlink">
    <w:name w:val="Hyperlink"/>
    <w:uiPriority w:val="99"/>
    <w:rsid w:val="00E343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4B79"/>
    <w:rPr>
      <w:rFonts w:ascii="Tahoma" w:hAnsi="Tahoma" w:cs="Tahoma"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locked/>
    <w:rsid w:val="00E343AE"/>
    <w:rPr>
      <w:rFonts w:ascii="Tahoma" w:hAnsi="Tahoma" w:cs="Tahoma"/>
      <w:sz w:val="26"/>
      <w:szCs w:val="26"/>
      <w:lang w:val="en-US" w:eastAsia="en-US" w:bidi="km-KH"/>
    </w:rPr>
  </w:style>
  <w:style w:type="character" w:styleId="PlaceholderText">
    <w:name w:val="Placeholder Text"/>
    <w:uiPriority w:val="99"/>
    <w:semiHidden/>
    <w:rsid w:val="003C6F27"/>
    <w:rPr>
      <w:color w:val="808080"/>
    </w:rPr>
  </w:style>
  <w:style w:type="table" w:styleId="TableGrid">
    <w:name w:val="Table Grid"/>
    <w:basedOn w:val="TableNormal"/>
    <w:uiPriority w:val="59"/>
    <w:rsid w:val="00E3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76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6F9D"/>
    <w:pPr>
      <w:ind w:left="720"/>
      <w:contextualSpacing/>
    </w:pPr>
    <w:rPr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zheimermarkkeri@uef.f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na-kaisa.herukka@uef.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zheimermarkkeri@uef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ef.fi/aivobiomarkkeritutkimuks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230103cc-626f-475c-9a07-987acb9505e5@eurprd01.prod.exchangelabs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6B05-4F03-402F-ADFB-BA995744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135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Tutkimuspyyntö</vt:lpstr>
      <vt:lpstr>Tutkimuspyyntö</vt:lpstr>
    </vt:vector>
  </TitlesOfParts>
  <Company>University of Kuopio</Company>
  <LinksUpToDate>false</LinksUpToDate>
  <CharactersWithSpaces>1672</CharactersWithSpaces>
  <SharedDoc>false</SharedDoc>
  <HLinks>
    <vt:vector size="24" baseType="variant">
      <vt:variant>
        <vt:i4>7340111</vt:i4>
      </vt:variant>
      <vt:variant>
        <vt:i4>45</vt:i4>
      </vt:variant>
      <vt:variant>
        <vt:i4>0</vt:i4>
      </vt:variant>
      <vt:variant>
        <vt:i4>5</vt:i4>
      </vt:variant>
      <vt:variant>
        <vt:lpwstr>mailto:alzheimermarkkeri@uef.fi</vt:lpwstr>
      </vt:variant>
      <vt:variant>
        <vt:lpwstr/>
      </vt:variant>
      <vt:variant>
        <vt:i4>7340111</vt:i4>
      </vt:variant>
      <vt:variant>
        <vt:i4>42</vt:i4>
      </vt:variant>
      <vt:variant>
        <vt:i4>0</vt:i4>
      </vt:variant>
      <vt:variant>
        <vt:i4>5</vt:i4>
      </vt:variant>
      <vt:variant>
        <vt:lpwstr>mailto:alzheimermarkkeri@uef.fi</vt:lpwstr>
      </vt:variant>
      <vt:variant>
        <vt:lpwstr/>
      </vt:variant>
      <vt:variant>
        <vt:i4>6553704</vt:i4>
      </vt:variant>
      <vt:variant>
        <vt:i4>39</vt:i4>
      </vt:variant>
      <vt:variant>
        <vt:i4>0</vt:i4>
      </vt:variant>
      <vt:variant>
        <vt:i4>5</vt:i4>
      </vt:variant>
      <vt:variant>
        <vt:lpwstr>http://www.uef.fi/alzheimermarkkeritutkimukset</vt:lpwstr>
      </vt:variant>
      <vt:variant>
        <vt:lpwstr/>
      </vt:variant>
      <vt:variant>
        <vt:i4>7340063</vt:i4>
      </vt:variant>
      <vt:variant>
        <vt:i4>-1</vt:i4>
      </vt:variant>
      <vt:variant>
        <vt:i4>2050</vt:i4>
      </vt:variant>
      <vt:variant>
        <vt:i4>1</vt:i4>
      </vt:variant>
      <vt:variant>
        <vt:lpwstr>cid:230103cc-626f-475c-9a07-987acb9505e5@eurprd01.prod.exchangelabs.com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Tutkimuspyyntö</dc:title>
  <dc:subject/>
  <dc:creator>SKH</dc:creator>
  <cp:keywords/>
  <cp:lastModifiedBy>Sari Kärkkäinen</cp:lastModifiedBy>
  <cp:revision>19</cp:revision>
  <cp:lastPrinted>2025-01-23T10:24:00Z</cp:lastPrinted>
  <dcterms:created xsi:type="dcterms:W3CDTF">2024-10-23T10:17:00Z</dcterms:created>
  <dcterms:modified xsi:type="dcterms:W3CDTF">2025-01-23T10:24:00Z</dcterms:modified>
</cp:coreProperties>
</file>