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BB046A" w14:textId="09CA0AB2" w:rsidR="00731415" w:rsidRDefault="009506AD" w:rsidP="00D96DAA">
      <w:pPr>
        <w:pStyle w:val="Otsikko1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D96DAA">
        <w:rPr>
          <w:rFonts w:ascii="Arial" w:hAnsi="Arial" w:cs="Arial"/>
          <w:color w:val="000000" w:themeColor="text1"/>
          <w:sz w:val="22"/>
          <w:szCs w:val="22"/>
        </w:rPr>
        <w:t>ICCE 2025 Conference Schedule</w:t>
      </w:r>
    </w:p>
    <w:p w14:paraId="22DFCB82" w14:textId="77777777" w:rsidR="00D96DAA" w:rsidRPr="00D96DAA" w:rsidRDefault="00D96DAA" w:rsidP="00D96DAA"/>
    <w:p w14:paraId="62564B54" w14:textId="1CA18842" w:rsidR="00731415" w:rsidRPr="00D96DAA" w:rsidRDefault="00731415">
      <w:pPr>
        <w:pStyle w:val="Otsikko2"/>
        <w:rPr>
          <w:rFonts w:ascii="Arial" w:hAnsi="Arial" w:cs="Arial"/>
          <w:color w:val="000000" w:themeColor="text1"/>
          <w:sz w:val="22"/>
          <w:szCs w:val="22"/>
        </w:rPr>
      </w:pPr>
      <w:r w:rsidRPr="00D96DAA">
        <w:rPr>
          <w:rFonts w:ascii="Arial" w:hAnsi="Arial" w:cs="Arial"/>
          <w:color w:val="000000" w:themeColor="text1"/>
          <w:sz w:val="22"/>
          <w:szCs w:val="22"/>
        </w:rPr>
        <w:t>Monday 29.9.</w:t>
      </w:r>
    </w:p>
    <w:p w14:paraId="341A4535" w14:textId="77777777" w:rsidR="00D96DAA" w:rsidRPr="00D96DAA" w:rsidRDefault="00731415" w:rsidP="00731415">
      <w:pPr>
        <w:rPr>
          <w:rFonts w:ascii="Arial" w:hAnsi="Arial" w:cs="Arial"/>
          <w:b/>
          <w:bCs/>
          <w:color w:val="000000" w:themeColor="text1"/>
        </w:rPr>
      </w:pPr>
      <w:r w:rsidRPr="00D96DAA">
        <w:rPr>
          <w:rFonts w:ascii="Arial" w:hAnsi="Arial" w:cs="Arial"/>
          <w:b/>
          <w:bCs/>
          <w:color w:val="000000" w:themeColor="text1"/>
        </w:rPr>
        <w:t>12</w:t>
      </w:r>
      <w:r w:rsidR="00832375" w:rsidRPr="00D96DAA">
        <w:rPr>
          <w:rFonts w:ascii="Arial" w:hAnsi="Arial" w:cs="Arial"/>
          <w:b/>
          <w:bCs/>
          <w:color w:val="000000" w:themeColor="text1"/>
        </w:rPr>
        <w:t>:</w:t>
      </w:r>
      <w:r w:rsidRPr="00D96DAA">
        <w:rPr>
          <w:rFonts w:ascii="Arial" w:hAnsi="Arial" w:cs="Arial"/>
          <w:b/>
          <w:bCs/>
          <w:color w:val="000000" w:themeColor="text1"/>
        </w:rPr>
        <w:t>30-14</w:t>
      </w:r>
      <w:r w:rsidR="00832375" w:rsidRPr="00D96DAA">
        <w:rPr>
          <w:rFonts w:ascii="Arial" w:hAnsi="Arial" w:cs="Arial"/>
          <w:b/>
          <w:bCs/>
          <w:color w:val="000000" w:themeColor="text1"/>
        </w:rPr>
        <w:t>:</w:t>
      </w:r>
      <w:r w:rsidRPr="00D96DAA">
        <w:rPr>
          <w:rFonts w:ascii="Arial" w:hAnsi="Arial" w:cs="Arial"/>
          <w:b/>
          <w:bCs/>
          <w:color w:val="000000" w:themeColor="text1"/>
        </w:rPr>
        <w:t>00 Opening &amp; Keynote session 1.</w:t>
      </w:r>
      <w:r w:rsidR="00D96DAA" w:rsidRPr="00D96DAA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297512AC" w14:textId="17203ED1" w:rsidR="00731415" w:rsidRPr="005C0BFB" w:rsidRDefault="00D96DAA" w:rsidP="00F009C3">
      <w:pPr>
        <w:spacing w:after="0" w:line="360" w:lineRule="auto"/>
        <w:rPr>
          <w:rFonts w:ascii="Arial" w:hAnsi="Arial" w:cs="Arial"/>
          <w:b/>
          <w:bCs/>
          <w:color w:val="000000" w:themeColor="text1"/>
        </w:rPr>
      </w:pPr>
      <w:r w:rsidRPr="005C0BFB">
        <w:rPr>
          <w:rFonts w:ascii="Arial" w:hAnsi="Arial" w:cs="Arial"/>
          <w:b/>
          <w:bCs/>
          <w:color w:val="000000" w:themeColor="text1"/>
        </w:rPr>
        <w:t>Keynote: Thomas Schlag</w:t>
      </w:r>
    </w:p>
    <w:p w14:paraId="48544508" w14:textId="77777777" w:rsidR="00F009C3" w:rsidRPr="00F009C3" w:rsidRDefault="005C0BFB" w:rsidP="00F009C3">
      <w:pPr>
        <w:pStyle w:val="Luettelokappale"/>
        <w:numPr>
          <w:ilvl w:val="0"/>
          <w:numId w:val="13"/>
        </w:numPr>
        <w:spacing w:after="0" w:line="240" w:lineRule="auto"/>
        <w:ind w:left="357" w:hanging="357"/>
        <w:rPr>
          <w:rFonts w:ascii="Arial" w:hAnsi="Arial" w:cs="Arial"/>
          <w:b/>
          <w:bCs/>
          <w:color w:val="000000" w:themeColor="text1"/>
        </w:rPr>
      </w:pPr>
      <w:r w:rsidRPr="005C0BFB">
        <w:rPr>
          <w:rStyle w:val="Voimakas"/>
          <w:rFonts w:ascii="Arial" w:hAnsi="Arial" w:cs="Arial"/>
          <w:b w:val="0"/>
          <w:bCs w:val="0"/>
          <w:color w:val="000000"/>
        </w:rPr>
        <w:t>Why congregational education matters – Research insights and perspectives for a future-oriented relevant practice</w:t>
      </w:r>
      <w:r w:rsidRPr="005C0BFB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260406D3" w14:textId="4CA3F0A8" w:rsidR="00F009C3" w:rsidRPr="00F009C3" w:rsidRDefault="00F009C3" w:rsidP="00F009C3">
      <w:pPr>
        <w:pStyle w:val="Luettelokappale"/>
        <w:numPr>
          <w:ilvl w:val="0"/>
          <w:numId w:val="13"/>
        </w:numPr>
        <w:spacing w:after="0" w:line="240" w:lineRule="auto"/>
        <w:ind w:left="357" w:hanging="357"/>
        <w:rPr>
          <w:rFonts w:ascii="Arial" w:hAnsi="Arial" w:cs="Arial"/>
          <w:b/>
          <w:bCs/>
          <w:color w:val="000000" w:themeColor="text1"/>
        </w:rPr>
      </w:pPr>
      <w:r w:rsidRPr="00F009C3">
        <w:rPr>
          <w:rFonts w:ascii="Arial" w:hAnsi="Arial" w:cs="Arial"/>
          <w:b/>
          <w:bCs/>
          <w:color w:val="000000"/>
          <w:shd w:val="clear" w:color="auto" w:fill="FFFFFF"/>
        </w:rPr>
        <w:t>Response: Pekka Metso</w:t>
      </w:r>
    </w:p>
    <w:p w14:paraId="5ADB27CB" w14:textId="05B2F459" w:rsidR="005B4E7D" w:rsidRPr="00D96DAA" w:rsidRDefault="00731415">
      <w:pPr>
        <w:pStyle w:val="Otsikko2"/>
        <w:rPr>
          <w:rFonts w:ascii="Arial" w:hAnsi="Arial" w:cs="Arial"/>
          <w:color w:val="000000" w:themeColor="text1"/>
          <w:sz w:val="22"/>
          <w:szCs w:val="22"/>
        </w:rPr>
      </w:pPr>
      <w:r w:rsidRPr="00D96DAA">
        <w:rPr>
          <w:rFonts w:ascii="Arial" w:hAnsi="Arial" w:cs="Arial"/>
          <w:color w:val="000000" w:themeColor="text1"/>
          <w:sz w:val="22"/>
          <w:szCs w:val="22"/>
        </w:rPr>
        <w:t>14:15-15:15 Paper s</w:t>
      </w:r>
      <w:r w:rsidR="009506AD" w:rsidRPr="00D96DAA">
        <w:rPr>
          <w:rFonts w:ascii="Arial" w:hAnsi="Arial" w:cs="Arial"/>
          <w:color w:val="000000" w:themeColor="text1"/>
          <w:sz w:val="22"/>
          <w:szCs w:val="22"/>
        </w:rPr>
        <w:t>ession 1: The Role of Congregational Education in a Secularized and Diversified World</w:t>
      </w:r>
    </w:p>
    <w:p w14:paraId="21DBF1D2" w14:textId="77777777" w:rsidR="002A6A38" w:rsidRPr="00D96DAA" w:rsidRDefault="002A6A38" w:rsidP="002A6A38">
      <w:pPr>
        <w:rPr>
          <w:rFonts w:ascii="Arial" w:hAnsi="Arial" w:cs="Arial"/>
          <w:color w:val="000000" w:themeColor="text1"/>
        </w:rPr>
      </w:pPr>
      <w:r w:rsidRPr="00D96DAA">
        <w:rPr>
          <w:rFonts w:ascii="Arial" w:hAnsi="Arial" w:cs="Arial"/>
          <w:color w:val="000000" w:themeColor="text1"/>
        </w:rPr>
        <w:t xml:space="preserve">- Worship communities as contexts of nonformal </w:t>
      </w:r>
      <w:proofErr w:type="spellStart"/>
      <w:r w:rsidRPr="00D96DAA">
        <w:rPr>
          <w:rFonts w:ascii="Arial" w:hAnsi="Arial" w:cs="Arial"/>
          <w:color w:val="000000" w:themeColor="text1"/>
        </w:rPr>
        <w:t>socialisation</w:t>
      </w:r>
      <w:proofErr w:type="spellEnd"/>
      <w:r w:rsidRPr="00D96DAA">
        <w:rPr>
          <w:rFonts w:ascii="Arial" w:hAnsi="Arial" w:cs="Arial"/>
          <w:color w:val="000000" w:themeColor="text1"/>
        </w:rPr>
        <w:t xml:space="preserve"> and learning: the case of Evangelical Lutheran Church in Finland (Pietari Hannikainen, Sini Niemelä)</w:t>
      </w:r>
    </w:p>
    <w:p w14:paraId="0DD8C7E7" w14:textId="24D54105" w:rsidR="002A6A38" w:rsidRPr="00D96DAA" w:rsidRDefault="002A6A38" w:rsidP="002A6A38">
      <w:pPr>
        <w:rPr>
          <w:rFonts w:ascii="Arial" w:hAnsi="Arial" w:cs="Arial"/>
          <w:color w:val="000000" w:themeColor="text1"/>
        </w:rPr>
      </w:pPr>
      <w:r w:rsidRPr="00D96DAA">
        <w:rPr>
          <w:rFonts w:ascii="Arial" w:hAnsi="Arial" w:cs="Arial"/>
          <w:color w:val="000000" w:themeColor="text1"/>
        </w:rPr>
        <w:t>- Christian Education and Its Role in the Secular Community: An Exploration of the Challenges Faced by Christian Members of the Methodist Church Living in Gauteng</w:t>
      </w:r>
      <w:r w:rsidR="007E680E" w:rsidRPr="00D96DAA">
        <w:rPr>
          <w:rFonts w:ascii="Arial" w:hAnsi="Arial" w:cs="Arial"/>
          <w:color w:val="000000" w:themeColor="text1"/>
        </w:rPr>
        <w:t xml:space="preserve"> (South Africa)</w:t>
      </w:r>
      <w:r w:rsidRPr="00D96DAA">
        <w:rPr>
          <w:rFonts w:ascii="Arial" w:hAnsi="Arial" w:cs="Arial"/>
          <w:color w:val="000000" w:themeColor="text1"/>
        </w:rPr>
        <w:t xml:space="preserve"> (Ruth Mataruka)</w:t>
      </w:r>
    </w:p>
    <w:p w14:paraId="5079AEC0" w14:textId="77777777" w:rsidR="005B4E7D" w:rsidRDefault="009506AD">
      <w:pPr>
        <w:rPr>
          <w:rFonts w:ascii="Arial" w:hAnsi="Arial" w:cs="Arial"/>
          <w:color w:val="000000" w:themeColor="text1"/>
        </w:rPr>
      </w:pPr>
      <w:r w:rsidRPr="00D96DAA">
        <w:rPr>
          <w:rFonts w:ascii="Arial" w:hAnsi="Arial" w:cs="Arial"/>
          <w:color w:val="000000" w:themeColor="text1"/>
        </w:rPr>
        <w:t>- The Periphery of Congregational Education in Europe: A Conceptual Contribution (Stefan van der Hoek)</w:t>
      </w:r>
    </w:p>
    <w:p w14:paraId="5BFCCB9A" w14:textId="742F4FDF" w:rsidR="00471565" w:rsidRPr="00471565" w:rsidRDefault="00471565">
      <w:pPr>
        <w:rPr>
          <w:rFonts w:ascii="Arial" w:hAnsi="Arial" w:cs="Arial"/>
          <w:b/>
          <w:bCs/>
          <w:color w:val="000000" w:themeColor="text1"/>
        </w:rPr>
      </w:pPr>
      <w:r w:rsidRPr="00D96DAA">
        <w:rPr>
          <w:rFonts w:ascii="Arial" w:hAnsi="Arial" w:cs="Arial"/>
          <w:b/>
          <w:bCs/>
          <w:color w:val="000000" w:themeColor="text1"/>
        </w:rPr>
        <w:t>1</w:t>
      </w:r>
      <w:r>
        <w:rPr>
          <w:rFonts w:ascii="Arial" w:hAnsi="Arial" w:cs="Arial"/>
          <w:b/>
          <w:bCs/>
          <w:color w:val="000000" w:themeColor="text1"/>
        </w:rPr>
        <w:t>5</w:t>
      </w:r>
      <w:r w:rsidRPr="00D96DAA">
        <w:rPr>
          <w:rFonts w:ascii="Arial" w:hAnsi="Arial" w:cs="Arial"/>
          <w:b/>
          <w:bCs/>
          <w:color w:val="000000" w:themeColor="text1"/>
        </w:rPr>
        <w:t>:</w:t>
      </w:r>
      <w:r>
        <w:rPr>
          <w:rFonts w:ascii="Arial" w:hAnsi="Arial" w:cs="Arial"/>
          <w:b/>
          <w:bCs/>
          <w:color w:val="000000" w:themeColor="text1"/>
        </w:rPr>
        <w:t>15</w:t>
      </w:r>
      <w:r w:rsidRPr="00D96DAA">
        <w:rPr>
          <w:rFonts w:ascii="Arial" w:hAnsi="Arial" w:cs="Arial"/>
          <w:b/>
          <w:bCs/>
          <w:color w:val="000000" w:themeColor="text1"/>
        </w:rPr>
        <w:t>-1</w:t>
      </w:r>
      <w:r>
        <w:rPr>
          <w:rFonts w:ascii="Arial" w:hAnsi="Arial" w:cs="Arial"/>
          <w:b/>
          <w:bCs/>
          <w:color w:val="000000" w:themeColor="text1"/>
        </w:rPr>
        <w:t>5</w:t>
      </w:r>
      <w:r w:rsidRPr="00D96DAA">
        <w:rPr>
          <w:rFonts w:ascii="Arial" w:hAnsi="Arial" w:cs="Arial"/>
          <w:b/>
          <w:bCs/>
          <w:color w:val="000000" w:themeColor="text1"/>
        </w:rPr>
        <w:t>:</w:t>
      </w:r>
      <w:r>
        <w:rPr>
          <w:rFonts w:ascii="Arial" w:hAnsi="Arial" w:cs="Arial"/>
          <w:b/>
          <w:bCs/>
          <w:color w:val="000000" w:themeColor="text1"/>
        </w:rPr>
        <w:t>45</w:t>
      </w:r>
      <w:r w:rsidRPr="00D96DAA">
        <w:rPr>
          <w:rFonts w:ascii="Arial" w:hAnsi="Arial" w:cs="Arial"/>
          <w:b/>
          <w:bCs/>
          <w:color w:val="000000" w:themeColor="text1"/>
        </w:rPr>
        <w:t xml:space="preserve"> Coffee break</w:t>
      </w:r>
      <w:r w:rsidR="00ED3280">
        <w:rPr>
          <w:rFonts w:ascii="Arial" w:hAnsi="Arial" w:cs="Arial"/>
          <w:b/>
          <w:bCs/>
          <w:color w:val="000000" w:themeColor="text1"/>
        </w:rPr>
        <w:t xml:space="preserve"> (AT103)</w:t>
      </w:r>
    </w:p>
    <w:p w14:paraId="7F854062" w14:textId="4E21BF10" w:rsidR="005B4E7D" w:rsidRPr="00D96DAA" w:rsidRDefault="00731415">
      <w:pPr>
        <w:pStyle w:val="Otsikko2"/>
        <w:rPr>
          <w:rFonts w:ascii="Arial" w:hAnsi="Arial" w:cs="Arial"/>
          <w:color w:val="000000" w:themeColor="text1"/>
          <w:sz w:val="22"/>
          <w:szCs w:val="22"/>
        </w:rPr>
      </w:pPr>
      <w:r w:rsidRPr="00D96DAA">
        <w:rPr>
          <w:rFonts w:ascii="Arial" w:hAnsi="Arial" w:cs="Arial"/>
          <w:color w:val="000000" w:themeColor="text1"/>
          <w:sz w:val="22"/>
          <w:szCs w:val="22"/>
        </w:rPr>
        <w:t>15:45-16</w:t>
      </w:r>
      <w:r w:rsidR="00D96DAA" w:rsidRPr="00D96DAA">
        <w:rPr>
          <w:rFonts w:ascii="Arial" w:hAnsi="Arial" w:cs="Arial"/>
          <w:color w:val="000000" w:themeColor="text1"/>
          <w:sz w:val="22"/>
          <w:szCs w:val="22"/>
        </w:rPr>
        <w:t>:</w:t>
      </w:r>
      <w:r w:rsidRPr="00D96DAA">
        <w:rPr>
          <w:rFonts w:ascii="Arial" w:hAnsi="Arial" w:cs="Arial"/>
          <w:color w:val="000000" w:themeColor="text1"/>
          <w:sz w:val="22"/>
          <w:szCs w:val="22"/>
        </w:rPr>
        <w:t>30 Paper s</w:t>
      </w:r>
      <w:r w:rsidR="009506AD" w:rsidRPr="00D96DAA">
        <w:rPr>
          <w:rFonts w:ascii="Arial" w:hAnsi="Arial" w:cs="Arial"/>
          <w:color w:val="000000" w:themeColor="text1"/>
          <w:sz w:val="22"/>
          <w:szCs w:val="22"/>
        </w:rPr>
        <w:t>ession 2</w:t>
      </w:r>
      <w:r w:rsidRPr="00D96DAA">
        <w:rPr>
          <w:rFonts w:ascii="Arial" w:hAnsi="Arial" w:cs="Arial"/>
          <w:color w:val="000000" w:themeColor="text1"/>
          <w:sz w:val="22"/>
          <w:szCs w:val="22"/>
        </w:rPr>
        <w:t>a</w:t>
      </w:r>
      <w:r w:rsidR="009506AD" w:rsidRPr="00D96DAA">
        <w:rPr>
          <w:rFonts w:ascii="Arial" w:hAnsi="Arial" w:cs="Arial"/>
          <w:color w:val="000000" w:themeColor="text1"/>
          <w:sz w:val="22"/>
          <w:szCs w:val="22"/>
        </w:rPr>
        <w:t>: Innovations in Confirmation Training and Religious Education</w:t>
      </w:r>
    </w:p>
    <w:p w14:paraId="5097BDA2" w14:textId="77777777" w:rsidR="005B4E7D" w:rsidRPr="00D96DAA" w:rsidRDefault="009506AD">
      <w:pPr>
        <w:rPr>
          <w:rFonts w:ascii="Arial" w:hAnsi="Arial" w:cs="Arial"/>
          <w:color w:val="000000" w:themeColor="text1"/>
        </w:rPr>
      </w:pPr>
      <w:r w:rsidRPr="00D96DAA">
        <w:rPr>
          <w:rFonts w:ascii="Arial" w:hAnsi="Arial" w:cs="Arial"/>
          <w:color w:val="000000" w:themeColor="text1"/>
        </w:rPr>
        <w:t>- Confirmation Work as an Open Gate to Church: Surprising Results on non-</w:t>
      </w:r>
      <w:proofErr w:type="spellStart"/>
      <w:r w:rsidRPr="00D96DAA">
        <w:rPr>
          <w:rFonts w:ascii="Arial" w:hAnsi="Arial" w:cs="Arial"/>
          <w:color w:val="000000" w:themeColor="text1"/>
        </w:rPr>
        <w:t>baptised</w:t>
      </w:r>
      <w:proofErr w:type="spellEnd"/>
      <w:r w:rsidRPr="00D96DAA">
        <w:rPr>
          <w:rFonts w:ascii="Arial" w:hAnsi="Arial" w:cs="Arial"/>
          <w:color w:val="000000" w:themeColor="text1"/>
        </w:rPr>
        <w:t xml:space="preserve"> Confirmands from the Third European Study (Manuela </w:t>
      </w:r>
      <w:proofErr w:type="spellStart"/>
      <w:r w:rsidRPr="00D96DAA">
        <w:rPr>
          <w:rFonts w:ascii="Arial" w:hAnsi="Arial" w:cs="Arial"/>
          <w:color w:val="000000" w:themeColor="text1"/>
        </w:rPr>
        <w:t>Hees</w:t>
      </w:r>
      <w:proofErr w:type="spellEnd"/>
      <w:r w:rsidRPr="00D96DAA">
        <w:rPr>
          <w:rFonts w:ascii="Arial" w:hAnsi="Arial" w:cs="Arial"/>
          <w:color w:val="000000" w:themeColor="text1"/>
        </w:rPr>
        <w:t>, Wolfgang Ilg)</w:t>
      </w:r>
    </w:p>
    <w:p w14:paraId="6852D274" w14:textId="77777777" w:rsidR="007B4D1F" w:rsidRPr="00D96DAA" w:rsidRDefault="007B4D1F" w:rsidP="007B4D1F">
      <w:pPr>
        <w:rPr>
          <w:rFonts w:ascii="Arial" w:hAnsi="Arial" w:cs="Arial"/>
          <w:color w:val="000000" w:themeColor="text1"/>
        </w:rPr>
      </w:pPr>
      <w:r w:rsidRPr="00D96DAA">
        <w:rPr>
          <w:rFonts w:ascii="Arial" w:hAnsi="Arial" w:cs="Arial"/>
          <w:color w:val="000000" w:themeColor="text1"/>
        </w:rPr>
        <w:t>- Death, Dying, and Mourning as Topics in Confirmation Work: The teamers’ perspective (Felicitas Held)</w:t>
      </w:r>
    </w:p>
    <w:p w14:paraId="7802D000" w14:textId="36D9D579" w:rsidR="00731415" w:rsidRPr="00D96DAA" w:rsidRDefault="00731415" w:rsidP="00731415">
      <w:pPr>
        <w:pStyle w:val="Otsikko2"/>
        <w:rPr>
          <w:rFonts w:ascii="Arial" w:hAnsi="Arial" w:cs="Arial"/>
          <w:color w:val="000000" w:themeColor="text1"/>
          <w:sz w:val="22"/>
          <w:szCs w:val="22"/>
        </w:rPr>
      </w:pPr>
      <w:r w:rsidRPr="00D96DAA">
        <w:rPr>
          <w:rFonts w:ascii="Arial" w:hAnsi="Arial" w:cs="Arial"/>
          <w:color w:val="000000" w:themeColor="text1"/>
          <w:sz w:val="22"/>
          <w:szCs w:val="22"/>
        </w:rPr>
        <w:t>16:45-17</w:t>
      </w:r>
      <w:r w:rsidR="00832375" w:rsidRPr="00D96DAA">
        <w:rPr>
          <w:rFonts w:ascii="Arial" w:hAnsi="Arial" w:cs="Arial"/>
          <w:color w:val="000000" w:themeColor="text1"/>
          <w:sz w:val="22"/>
          <w:szCs w:val="22"/>
        </w:rPr>
        <w:t>:</w:t>
      </w:r>
      <w:r w:rsidR="00840824">
        <w:rPr>
          <w:rFonts w:ascii="Arial" w:hAnsi="Arial" w:cs="Arial"/>
          <w:color w:val="000000" w:themeColor="text1"/>
          <w:sz w:val="22"/>
          <w:szCs w:val="22"/>
        </w:rPr>
        <w:t>45</w:t>
      </w:r>
      <w:r w:rsidRPr="00D96DAA">
        <w:rPr>
          <w:rFonts w:ascii="Arial" w:hAnsi="Arial" w:cs="Arial"/>
          <w:color w:val="000000" w:themeColor="text1"/>
          <w:sz w:val="22"/>
          <w:szCs w:val="22"/>
        </w:rPr>
        <w:t xml:space="preserve"> Paper session 2b: Innovations in Confirmation Training and Religious Education</w:t>
      </w:r>
    </w:p>
    <w:p w14:paraId="732FD789" w14:textId="217D575D" w:rsidR="00B566E5" w:rsidRDefault="00B566E5" w:rsidP="005E6586">
      <w:pPr>
        <w:rPr>
          <w:rFonts w:ascii="Arial" w:hAnsi="Arial" w:cs="Arial"/>
          <w:color w:val="000000" w:themeColor="text1"/>
        </w:rPr>
      </w:pPr>
      <w:r w:rsidRPr="00D96DAA">
        <w:rPr>
          <w:rFonts w:ascii="Arial" w:hAnsi="Arial" w:cs="Arial"/>
          <w:color w:val="000000" w:themeColor="text1"/>
        </w:rPr>
        <w:t>- “</w:t>
      </w:r>
      <w:r w:rsidRPr="00D96DAA">
        <w:rPr>
          <w:rFonts w:ascii="Arial" w:hAnsi="Arial" w:cs="Arial"/>
          <w:i/>
          <w:iCs/>
          <w:color w:val="000000" w:themeColor="text1"/>
        </w:rPr>
        <w:t>That used to be my dream as a child, to pursue this hobby</w:t>
      </w:r>
      <w:r w:rsidRPr="00D96DAA">
        <w:rPr>
          <w:rFonts w:ascii="Arial" w:hAnsi="Arial" w:cs="Arial"/>
          <w:color w:val="000000" w:themeColor="text1"/>
        </w:rPr>
        <w:t xml:space="preserve">” – Young athletes' thoughts on faith, sports, and life in Lutheran sports confirmation school (Erika </w:t>
      </w:r>
      <w:proofErr w:type="spellStart"/>
      <w:r w:rsidRPr="00D96DAA">
        <w:rPr>
          <w:rFonts w:ascii="Arial" w:hAnsi="Arial" w:cs="Arial"/>
          <w:color w:val="000000" w:themeColor="text1"/>
        </w:rPr>
        <w:t>Mutikainen</w:t>
      </w:r>
      <w:proofErr w:type="spellEnd"/>
      <w:r w:rsidRPr="00D96DAA">
        <w:rPr>
          <w:rFonts w:ascii="Arial" w:hAnsi="Arial" w:cs="Arial"/>
          <w:color w:val="000000" w:themeColor="text1"/>
        </w:rPr>
        <w:t xml:space="preserve"> &amp; Martin Ubani)</w:t>
      </w:r>
    </w:p>
    <w:p w14:paraId="3F8C4851" w14:textId="4E3570A9" w:rsidR="005E6586" w:rsidRPr="00D96DAA" w:rsidRDefault="005E6586" w:rsidP="005E6586">
      <w:pPr>
        <w:rPr>
          <w:rFonts w:ascii="Arial" w:hAnsi="Arial" w:cs="Arial"/>
          <w:color w:val="000000" w:themeColor="text1"/>
        </w:rPr>
      </w:pPr>
      <w:r w:rsidRPr="00D96DAA">
        <w:rPr>
          <w:rFonts w:ascii="Arial" w:hAnsi="Arial" w:cs="Arial"/>
          <w:color w:val="000000" w:themeColor="text1"/>
        </w:rPr>
        <w:t>- Navigating Challenges: The Evolving Role of Cooperation in Congregational Education (Aino-Elina Kilpeläinen, Minna Valtonen, Jouko Porkka, Tiina Ikonen)</w:t>
      </w:r>
    </w:p>
    <w:p w14:paraId="2F8C3480" w14:textId="20A75A96" w:rsidR="00840824" w:rsidRPr="00840824" w:rsidRDefault="00840824" w:rsidP="007B4D1F">
      <w:pPr>
        <w:rPr>
          <w:rFonts w:ascii="Arial" w:hAnsi="Arial" w:cs="Arial"/>
          <w:color w:val="000000" w:themeColor="text1"/>
        </w:rPr>
      </w:pPr>
      <w:r w:rsidRPr="00840824">
        <w:rPr>
          <w:rFonts w:ascii="Arial" w:hAnsi="Arial" w:cs="Arial"/>
          <w:color w:val="000000" w:themeColor="text1"/>
        </w:rPr>
        <w:t xml:space="preserve">- </w:t>
      </w:r>
      <w:r w:rsidRPr="00840824">
        <w:rPr>
          <w:rFonts w:ascii="Arial" w:hAnsi="Arial" w:cs="Arial"/>
          <w:color w:val="000000"/>
        </w:rPr>
        <w:t xml:space="preserve">Qualitative Research </w:t>
      </w:r>
      <w:proofErr w:type="gramStart"/>
      <w:r w:rsidRPr="00840824">
        <w:rPr>
          <w:rFonts w:ascii="Arial" w:hAnsi="Arial" w:cs="Arial"/>
          <w:color w:val="000000"/>
        </w:rPr>
        <w:t>in the area of</w:t>
      </w:r>
      <w:proofErr w:type="gramEnd"/>
      <w:r w:rsidRPr="00840824">
        <w:rPr>
          <w:rFonts w:ascii="Arial" w:hAnsi="Arial" w:cs="Arial"/>
          <w:color w:val="000000"/>
        </w:rPr>
        <w:t xml:space="preserve"> Church Work with Children (Martin Steinhäuser)</w:t>
      </w:r>
    </w:p>
    <w:p w14:paraId="0EB8409D" w14:textId="4C2FF22E" w:rsidR="00731415" w:rsidRPr="00840824" w:rsidRDefault="00731415">
      <w:pPr>
        <w:pStyle w:val="Otsikko2"/>
        <w:rPr>
          <w:rFonts w:ascii="Arial" w:hAnsi="Arial" w:cs="Arial"/>
          <w:b w:val="0"/>
          <w:bCs w:val="0"/>
          <w:color w:val="000000" w:themeColor="text1"/>
          <w:sz w:val="22"/>
          <w:szCs w:val="22"/>
        </w:rPr>
      </w:pPr>
    </w:p>
    <w:p w14:paraId="14DDBDB7" w14:textId="77777777" w:rsidR="00D96DAA" w:rsidRPr="00D96DAA" w:rsidRDefault="00D96DAA" w:rsidP="00D96DAA">
      <w:pPr>
        <w:rPr>
          <w:color w:val="000000" w:themeColor="text1"/>
        </w:rPr>
      </w:pPr>
    </w:p>
    <w:p w14:paraId="179A0819" w14:textId="37A7DD26" w:rsidR="00731415" w:rsidRPr="00D96DAA" w:rsidRDefault="00731415" w:rsidP="00731415">
      <w:pPr>
        <w:pStyle w:val="Otsikko2"/>
        <w:rPr>
          <w:rFonts w:ascii="Arial" w:hAnsi="Arial" w:cs="Arial"/>
          <w:color w:val="000000" w:themeColor="text1"/>
          <w:sz w:val="22"/>
          <w:szCs w:val="22"/>
        </w:rPr>
      </w:pPr>
      <w:r w:rsidRPr="00D96DAA">
        <w:rPr>
          <w:rFonts w:ascii="Arial" w:hAnsi="Arial" w:cs="Arial"/>
          <w:color w:val="000000" w:themeColor="text1"/>
          <w:sz w:val="22"/>
          <w:szCs w:val="22"/>
        </w:rPr>
        <w:t>Tuesday 30.9.</w:t>
      </w:r>
    </w:p>
    <w:p w14:paraId="0B8FE203" w14:textId="77777777" w:rsidR="00D96DAA" w:rsidRPr="00D96DAA" w:rsidRDefault="00DA6995">
      <w:pPr>
        <w:rPr>
          <w:rFonts w:ascii="Arial" w:hAnsi="Arial" w:cs="Arial"/>
          <w:b/>
          <w:bCs/>
          <w:color w:val="000000" w:themeColor="text1"/>
        </w:rPr>
      </w:pPr>
      <w:r w:rsidRPr="00D96DAA">
        <w:rPr>
          <w:rFonts w:ascii="Arial" w:hAnsi="Arial" w:cs="Arial"/>
          <w:b/>
          <w:bCs/>
          <w:color w:val="000000" w:themeColor="text1"/>
        </w:rPr>
        <w:t>9</w:t>
      </w:r>
      <w:r w:rsidR="00832375" w:rsidRPr="00D96DAA">
        <w:rPr>
          <w:rFonts w:ascii="Arial" w:hAnsi="Arial" w:cs="Arial"/>
          <w:b/>
          <w:bCs/>
          <w:color w:val="000000" w:themeColor="text1"/>
        </w:rPr>
        <w:t>:</w:t>
      </w:r>
      <w:r w:rsidRPr="00D96DAA">
        <w:rPr>
          <w:rFonts w:ascii="Arial" w:hAnsi="Arial" w:cs="Arial"/>
          <w:b/>
          <w:bCs/>
          <w:color w:val="000000" w:themeColor="text1"/>
        </w:rPr>
        <w:t>30</w:t>
      </w:r>
      <w:r w:rsidR="00731415" w:rsidRPr="00D96DAA">
        <w:rPr>
          <w:rFonts w:ascii="Arial" w:hAnsi="Arial" w:cs="Arial"/>
          <w:b/>
          <w:bCs/>
          <w:color w:val="000000" w:themeColor="text1"/>
        </w:rPr>
        <w:t>-</w:t>
      </w:r>
      <w:r w:rsidR="005A20E6" w:rsidRPr="00D96DAA">
        <w:rPr>
          <w:rFonts w:ascii="Arial" w:hAnsi="Arial" w:cs="Arial"/>
          <w:b/>
          <w:bCs/>
          <w:color w:val="000000" w:themeColor="text1"/>
        </w:rPr>
        <w:t>1</w:t>
      </w:r>
      <w:r w:rsidRPr="00D96DAA">
        <w:rPr>
          <w:rFonts w:ascii="Arial" w:hAnsi="Arial" w:cs="Arial"/>
          <w:b/>
          <w:bCs/>
          <w:color w:val="000000" w:themeColor="text1"/>
        </w:rPr>
        <w:t>0</w:t>
      </w:r>
      <w:r w:rsidR="00832375" w:rsidRPr="00D96DAA">
        <w:rPr>
          <w:rFonts w:ascii="Arial" w:hAnsi="Arial" w:cs="Arial"/>
          <w:b/>
          <w:bCs/>
          <w:color w:val="000000" w:themeColor="text1"/>
        </w:rPr>
        <w:t>:</w:t>
      </w:r>
      <w:r w:rsidRPr="00D96DAA">
        <w:rPr>
          <w:rFonts w:ascii="Arial" w:hAnsi="Arial" w:cs="Arial"/>
          <w:b/>
          <w:bCs/>
          <w:color w:val="000000" w:themeColor="text1"/>
        </w:rPr>
        <w:t>4</w:t>
      </w:r>
      <w:r w:rsidR="005A20E6" w:rsidRPr="00D96DAA">
        <w:rPr>
          <w:rFonts w:ascii="Arial" w:hAnsi="Arial" w:cs="Arial"/>
          <w:b/>
          <w:bCs/>
          <w:color w:val="000000" w:themeColor="text1"/>
        </w:rPr>
        <w:t>5</w:t>
      </w:r>
      <w:r w:rsidR="00731415" w:rsidRPr="00D96DAA">
        <w:rPr>
          <w:rFonts w:ascii="Arial" w:hAnsi="Arial" w:cs="Arial"/>
          <w:b/>
          <w:bCs/>
          <w:color w:val="000000" w:themeColor="text1"/>
        </w:rPr>
        <w:t xml:space="preserve"> Keynote session 2.</w:t>
      </w:r>
      <w:r w:rsidR="00D96DAA" w:rsidRPr="00D96DAA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021B5BBB" w14:textId="29DE3FAB" w:rsidR="007B4D1F" w:rsidRDefault="00D96DAA">
      <w:pPr>
        <w:rPr>
          <w:rFonts w:ascii="Arial" w:hAnsi="Arial" w:cs="Arial"/>
          <w:b/>
          <w:bCs/>
          <w:color w:val="000000" w:themeColor="text1"/>
        </w:rPr>
      </w:pPr>
      <w:r w:rsidRPr="00D96DAA">
        <w:rPr>
          <w:rFonts w:ascii="Arial" w:hAnsi="Arial" w:cs="Arial"/>
          <w:b/>
          <w:bCs/>
          <w:color w:val="000000" w:themeColor="text1"/>
        </w:rPr>
        <w:t>Keynote: Caroline Klintborg</w:t>
      </w:r>
    </w:p>
    <w:p w14:paraId="33ADF1DE" w14:textId="29A99925" w:rsidR="005C0BFB" w:rsidRPr="00F009C3" w:rsidRDefault="005C0BFB" w:rsidP="005C0BFB">
      <w:pPr>
        <w:pStyle w:val="Luettelokappale"/>
        <w:numPr>
          <w:ilvl w:val="0"/>
          <w:numId w:val="12"/>
        </w:numPr>
        <w:spacing w:line="240" w:lineRule="auto"/>
        <w:rPr>
          <w:rFonts w:ascii="Arial" w:hAnsi="Arial" w:cs="Arial"/>
          <w:b/>
          <w:bCs/>
          <w:color w:val="000000" w:themeColor="text1"/>
        </w:rPr>
      </w:pPr>
      <w:r w:rsidRPr="005C0BFB">
        <w:rPr>
          <w:rStyle w:val="Voimakas"/>
          <w:rFonts w:ascii="Arial" w:hAnsi="Arial" w:cs="Arial"/>
          <w:b w:val="0"/>
          <w:bCs w:val="0"/>
          <w:color w:val="000000"/>
        </w:rPr>
        <w:t>Lost in Translation? Church-Based Religious Education in an Era of Religious Transformation</w:t>
      </w:r>
      <w:r w:rsidRPr="005C0BFB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49EB3BC7" w14:textId="79CD97B3" w:rsidR="00F009C3" w:rsidRPr="00F009C3" w:rsidRDefault="00F009C3" w:rsidP="00F009C3">
      <w:pPr>
        <w:pStyle w:val="Luettelokappale"/>
        <w:numPr>
          <w:ilvl w:val="0"/>
          <w:numId w:val="12"/>
        </w:numPr>
        <w:spacing w:line="240" w:lineRule="exact"/>
        <w:rPr>
          <w:rFonts w:ascii="Arial" w:hAnsi="Arial" w:cs="Arial"/>
          <w:b/>
          <w:bCs/>
          <w:color w:val="000000" w:themeColor="text1"/>
        </w:rPr>
      </w:pPr>
      <w:r w:rsidRPr="00F009C3">
        <w:rPr>
          <w:rFonts w:ascii="Arial" w:hAnsi="Arial" w:cs="Arial"/>
          <w:b/>
          <w:bCs/>
          <w:color w:val="000000"/>
          <w:shd w:val="clear" w:color="auto" w:fill="FFFFFF"/>
        </w:rPr>
        <w:t xml:space="preserve">Response: </w:t>
      </w:r>
      <w:r>
        <w:rPr>
          <w:rFonts w:ascii="Arial" w:hAnsi="Arial" w:cs="Arial"/>
          <w:b/>
          <w:bCs/>
          <w:color w:val="000000"/>
          <w:shd w:val="clear" w:color="auto" w:fill="FFFFFF"/>
        </w:rPr>
        <w:t>Felicitas Held</w:t>
      </w:r>
    </w:p>
    <w:p w14:paraId="6E9AB526" w14:textId="7BC53BE2" w:rsidR="005B4E7D" w:rsidRPr="00D96DAA" w:rsidRDefault="005A20E6">
      <w:pPr>
        <w:pStyle w:val="Otsikko2"/>
        <w:rPr>
          <w:rFonts w:ascii="Arial" w:hAnsi="Arial" w:cs="Arial"/>
          <w:color w:val="000000" w:themeColor="text1"/>
          <w:sz w:val="22"/>
          <w:szCs w:val="22"/>
        </w:rPr>
      </w:pPr>
      <w:r w:rsidRPr="00D96DAA">
        <w:rPr>
          <w:rFonts w:ascii="Arial" w:hAnsi="Arial" w:cs="Arial"/>
          <w:color w:val="000000" w:themeColor="text1"/>
          <w:sz w:val="22"/>
          <w:szCs w:val="22"/>
        </w:rPr>
        <w:t>11</w:t>
      </w:r>
      <w:r w:rsidR="00832375" w:rsidRPr="00D96DAA">
        <w:rPr>
          <w:rFonts w:ascii="Arial" w:hAnsi="Arial" w:cs="Arial"/>
          <w:color w:val="000000" w:themeColor="text1"/>
          <w:sz w:val="22"/>
          <w:szCs w:val="22"/>
        </w:rPr>
        <w:t>:</w:t>
      </w:r>
      <w:r w:rsidR="00DA6995" w:rsidRPr="00D96DAA">
        <w:rPr>
          <w:rFonts w:ascii="Arial" w:hAnsi="Arial" w:cs="Arial"/>
          <w:color w:val="000000" w:themeColor="text1"/>
          <w:sz w:val="22"/>
          <w:szCs w:val="22"/>
        </w:rPr>
        <w:t>00</w:t>
      </w:r>
      <w:r w:rsidRPr="00D96DAA">
        <w:rPr>
          <w:rFonts w:ascii="Arial" w:hAnsi="Arial" w:cs="Arial"/>
          <w:color w:val="000000" w:themeColor="text1"/>
          <w:sz w:val="22"/>
          <w:szCs w:val="22"/>
        </w:rPr>
        <w:t>-12</w:t>
      </w:r>
      <w:r w:rsidR="00832375" w:rsidRPr="00D96DAA">
        <w:rPr>
          <w:rFonts w:ascii="Arial" w:hAnsi="Arial" w:cs="Arial"/>
          <w:color w:val="000000" w:themeColor="text1"/>
          <w:sz w:val="22"/>
          <w:szCs w:val="22"/>
        </w:rPr>
        <w:t>:</w:t>
      </w:r>
      <w:r w:rsidR="00DA6995" w:rsidRPr="00D96DAA">
        <w:rPr>
          <w:rFonts w:ascii="Arial" w:hAnsi="Arial" w:cs="Arial"/>
          <w:color w:val="000000" w:themeColor="text1"/>
          <w:sz w:val="22"/>
          <w:szCs w:val="22"/>
        </w:rPr>
        <w:t>0</w:t>
      </w:r>
      <w:r w:rsidRPr="00D96DAA">
        <w:rPr>
          <w:rFonts w:ascii="Arial" w:hAnsi="Arial" w:cs="Arial"/>
          <w:color w:val="000000" w:themeColor="text1"/>
          <w:sz w:val="22"/>
          <w:szCs w:val="22"/>
        </w:rPr>
        <w:t>0</w:t>
      </w:r>
      <w:r w:rsidR="00731415" w:rsidRPr="00D96DAA">
        <w:rPr>
          <w:rFonts w:ascii="Arial" w:hAnsi="Arial" w:cs="Arial"/>
          <w:color w:val="000000" w:themeColor="text1"/>
          <w:sz w:val="22"/>
          <w:szCs w:val="22"/>
        </w:rPr>
        <w:t xml:space="preserve"> Paper session</w:t>
      </w:r>
      <w:r w:rsidR="009506AD" w:rsidRPr="00D96DAA">
        <w:rPr>
          <w:rFonts w:ascii="Arial" w:hAnsi="Arial" w:cs="Arial"/>
          <w:color w:val="000000" w:themeColor="text1"/>
          <w:sz w:val="22"/>
          <w:szCs w:val="22"/>
        </w:rPr>
        <w:t xml:space="preserve"> 4: Public Theology and Christian Identity in Contemporary Society</w:t>
      </w:r>
    </w:p>
    <w:p w14:paraId="51F8356B" w14:textId="77777777" w:rsidR="005B4E7D" w:rsidRPr="00D96DAA" w:rsidRDefault="009506AD">
      <w:pPr>
        <w:rPr>
          <w:rFonts w:ascii="Arial" w:hAnsi="Arial" w:cs="Arial"/>
          <w:color w:val="000000" w:themeColor="text1"/>
        </w:rPr>
      </w:pPr>
      <w:r w:rsidRPr="00D96DAA">
        <w:rPr>
          <w:rFonts w:ascii="Arial" w:hAnsi="Arial" w:cs="Arial"/>
          <w:color w:val="000000" w:themeColor="text1"/>
        </w:rPr>
        <w:t xml:space="preserve">- Teaching Sin to Evangelicals: The Lost Role of Idolatry, Defilement, and Impurity in the Biblical Metanarrative Paradigm (Elvir </w:t>
      </w:r>
      <w:proofErr w:type="spellStart"/>
      <w:r w:rsidRPr="00D96DAA">
        <w:rPr>
          <w:rFonts w:ascii="Arial" w:hAnsi="Arial" w:cs="Arial"/>
          <w:color w:val="000000" w:themeColor="text1"/>
        </w:rPr>
        <w:t>Ciceklic</w:t>
      </w:r>
      <w:proofErr w:type="spellEnd"/>
      <w:r w:rsidRPr="00D96DAA">
        <w:rPr>
          <w:rFonts w:ascii="Arial" w:hAnsi="Arial" w:cs="Arial"/>
          <w:color w:val="000000" w:themeColor="text1"/>
        </w:rPr>
        <w:t>)</w:t>
      </w:r>
    </w:p>
    <w:p w14:paraId="3A2621D6" w14:textId="77777777" w:rsidR="005B4E7D" w:rsidRPr="00D96DAA" w:rsidRDefault="009506AD">
      <w:pPr>
        <w:rPr>
          <w:rFonts w:ascii="Arial" w:hAnsi="Arial" w:cs="Arial"/>
          <w:color w:val="000000" w:themeColor="text1"/>
        </w:rPr>
      </w:pPr>
      <w:r w:rsidRPr="00D96DAA">
        <w:rPr>
          <w:rFonts w:ascii="Arial" w:hAnsi="Arial" w:cs="Arial"/>
          <w:color w:val="000000" w:themeColor="text1"/>
        </w:rPr>
        <w:t>- Survey Research on Biblical Usage and Interpretation Among Congregation Members (Agnes Pangyanszky)</w:t>
      </w:r>
    </w:p>
    <w:p w14:paraId="63ECF205" w14:textId="77777777" w:rsidR="002A6A38" w:rsidRPr="00D96DAA" w:rsidRDefault="002A6A38" w:rsidP="002A6A38">
      <w:pPr>
        <w:rPr>
          <w:rFonts w:ascii="Arial" w:hAnsi="Arial" w:cs="Arial"/>
          <w:color w:val="000000" w:themeColor="text1"/>
        </w:rPr>
      </w:pPr>
      <w:r w:rsidRPr="00D96DAA">
        <w:rPr>
          <w:rFonts w:ascii="Arial" w:hAnsi="Arial" w:cs="Arial"/>
          <w:color w:val="000000" w:themeColor="text1"/>
        </w:rPr>
        <w:t xml:space="preserve">- Protestant Family Traditions in the Context of Christian Family Practices in Other Denominations (Danuta </w:t>
      </w:r>
      <w:proofErr w:type="spellStart"/>
      <w:r w:rsidRPr="00D96DAA">
        <w:rPr>
          <w:rFonts w:ascii="Arial" w:hAnsi="Arial" w:cs="Arial"/>
          <w:color w:val="000000" w:themeColor="text1"/>
        </w:rPr>
        <w:t>Kądziołka</w:t>
      </w:r>
      <w:proofErr w:type="spellEnd"/>
      <w:r w:rsidRPr="00D96DAA">
        <w:rPr>
          <w:rFonts w:ascii="Arial" w:hAnsi="Arial" w:cs="Arial"/>
          <w:color w:val="000000" w:themeColor="text1"/>
        </w:rPr>
        <w:t>)</w:t>
      </w:r>
    </w:p>
    <w:p w14:paraId="140D9D82" w14:textId="416A48CC" w:rsidR="007B4D1F" w:rsidRPr="00D96DAA" w:rsidRDefault="005A20E6">
      <w:pPr>
        <w:rPr>
          <w:rFonts w:ascii="Arial" w:hAnsi="Arial" w:cs="Arial"/>
          <w:b/>
          <w:bCs/>
          <w:color w:val="000000" w:themeColor="text1"/>
        </w:rPr>
      </w:pPr>
      <w:r w:rsidRPr="00D96DAA">
        <w:rPr>
          <w:rFonts w:ascii="Arial" w:hAnsi="Arial" w:cs="Arial"/>
          <w:b/>
          <w:bCs/>
          <w:color w:val="000000" w:themeColor="text1"/>
        </w:rPr>
        <w:t>12</w:t>
      </w:r>
      <w:r w:rsidR="00832375" w:rsidRPr="00D96DAA">
        <w:rPr>
          <w:rFonts w:ascii="Arial" w:hAnsi="Arial" w:cs="Arial"/>
          <w:b/>
          <w:bCs/>
          <w:color w:val="000000" w:themeColor="text1"/>
        </w:rPr>
        <w:t>:</w:t>
      </w:r>
      <w:r w:rsidR="00DA6995" w:rsidRPr="00D96DAA">
        <w:rPr>
          <w:rFonts w:ascii="Arial" w:hAnsi="Arial" w:cs="Arial"/>
          <w:b/>
          <w:bCs/>
          <w:color w:val="000000" w:themeColor="text1"/>
        </w:rPr>
        <w:t>0</w:t>
      </w:r>
      <w:r w:rsidRPr="00D96DAA">
        <w:rPr>
          <w:rFonts w:ascii="Arial" w:hAnsi="Arial" w:cs="Arial"/>
          <w:b/>
          <w:bCs/>
          <w:color w:val="000000" w:themeColor="text1"/>
        </w:rPr>
        <w:t>0-13</w:t>
      </w:r>
      <w:r w:rsidR="00832375" w:rsidRPr="00D96DAA">
        <w:rPr>
          <w:rFonts w:ascii="Arial" w:hAnsi="Arial" w:cs="Arial"/>
          <w:b/>
          <w:bCs/>
          <w:color w:val="000000" w:themeColor="text1"/>
        </w:rPr>
        <w:t>:</w:t>
      </w:r>
      <w:r w:rsidR="00DA6995" w:rsidRPr="00D96DAA">
        <w:rPr>
          <w:rFonts w:ascii="Arial" w:hAnsi="Arial" w:cs="Arial"/>
          <w:b/>
          <w:bCs/>
          <w:color w:val="000000" w:themeColor="text1"/>
        </w:rPr>
        <w:t>0</w:t>
      </w:r>
      <w:r w:rsidRPr="00D96DAA">
        <w:rPr>
          <w:rFonts w:ascii="Arial" w:hAnsi="Arial" w:cs="Arial"/>
          <w:b/>
          <w:bCs/>
          <w:color w:val="000000" w:themeColor="text1"/>
        </w:rPr>
        <w:t>0 Lunch break</w:t>
      </w:r>
    </w:p>
    <w:p w14:paraId="69604915" w14:textId="3F2F3960" w:rsidR="005B4E7D" w:rsidRPr="00D96DAA" w:rsidRDefault="005A20E6">
      <w:pPr>
        <w:pStyle w:val="Otsikko2"/>
        <w:rPr>
          <w:rFonts w:ascii="Arial" w:hAnsi="Arial" w:cs="Arial"/>
          <w:color w:val="000000" w:themeColor="text1"/>
          <w:sz w:val="22"/>
          <w:szCs w:val="22"/>
        </w:rPr>
      </w:pPr>
      <w:r w:rsidRPr="00D96DAA">
        <w:rPr>
          <w:rFonts w:ascii="Arial" w:hAnsi="Arial" w:cs="Arial"/>
          <w:color w:val="000000" w:themeColor="text1"/>
          <w:sz w:val="22"/>
          <w:szCs w:val="22"/>
        </w:rPr>
        <w:t>13</w:t>
      </w:r>
      <w:r w:rsidR="00832375" w:rsidRPr="00D96DAA">
        <w:rPr>
          <w:rFonts w:ascii="Arial" w:hAnsi="Arial" w:cs="Arial"/>
          <w:color w:val="000000" w:themeColor="text1"/>
          <w:sz w:val="22"/>
          <w:szCs w:val="22"/>
        </w:rPr>
        <w:t>:</w:t>
      </w:r>
      <w:r w:rsidR="00DA6995" w:rsidRPr="00D96DAA">
        <w:rPr>
          <w:rFonts w:ascii="Arial" w:hAnsi="Arial" w:cs="Arial"/>
          <w:color w:val="000000" w:themeColor="text1"/>
          <w:sz w:val="22"/>
          <w:szCs w:val="22"/>
        </w:rPr>
        <w:t>0</w:t>
      </w:r>
      <w:r w:rsidRPr="00D96DAA">
        <w:rPr>
          <w:rFonts w:ascii="Arial" w:hAnsi="Arial" w:cs="Arial"/>
          <w:color w:val="000000" w:themeColor="text1"/>
          <w:sz w:val="22"/>
          <w:szCs w:val="22"/>
        </w:rPr>
        <w:t>0-14</w:t>
      </w:r>
      <w:r w:rsidR="00832375" w:rsidRPr="00D96DAA">
        <w:rPr>
          <w:rFonts w:ascii="Arial" w:hAnsi="Arial" w:cs="Arial"/>
          <w:color w:val="000000" w:themeColor="text1"/>
          <w:sz w:val="22"/>
          <w:szCs w:val="22"/>
        </w:rPr>
        <w:t>:</w:t>
      </w:r>
      <w:r w:rsidR="00DA6995" w:rsidRPr="00D96DAA">
        <w:rPr>
          <w:rFonts w:ascii="Arial" w:hAnsi="Arial" w:cs="Arial"/>
          <w:color w:val="000000" w:themeColor="text1"/>
          <w:sz w:val="22"/>
          <w:szCs w:val="22"/>
        </w:rPr>
        <w:t>0</w:t>
      </w:r>
      <w:r w:rsidRPr="00D96DAA">
        <w:rPr>
          <w:rFonts w:ascii="Arial" w:hAnsi="Arial" w:cs="Arial"/>
          <w:color w:val="000000" w:themeColor="text1"/>
          <w:sz w:val="22"/>
          <w:szCs w:val="22"/>
        </w:rPr>
        <w:t xml:space="preserve">0 </w:t>
      </w:r>
      <w:r w:rsidR="00731415" w:rsidRPr="00D96DAA">
        <w:rPr>
          <w:rFonts w:ascii="Arial" w:hAnsi="Arial" w:cs="Arial"/>
          <w:color w:val="000000" w:themeColor="text1"/>
          <w:sz w:val="22"/>
          <w:szCs w:val="22"/>
        </w:rPr>
        <w:t>Paper session</w:t>
      </w:r>
      <w:r w:rsidR="009506AD" w:rsidRPr="00D96DAA">
        <w:rPr>
          <w:rFonts w:ascii="Arial" w:hAnsi="Arial" w:cs="Arial"/>
          <w:color w:val="000000" w:themeColor="text1"/>
          <w:sz w:val="22"/>
          <w:szCs w:val="22"/>
        </w:rPr>
        <w:t xml:space="preserve"> 5: Christian Traditions, Family, and Lifelong Learning</w:t>
      </w:r>
    </w:p>
    <w:p w14:paraId="1E9C23D7" w14:textId="77777777" w:rsidR="005B4E7D" w:rsidRPr="00D96DAA" w:rsidRDefault="009506AD">
      <w:pPr>
        <w:rPr>
          <w:rFonts w:ascii="Arial" w:hAnsi="Arial" w:cs="Arial"/>
          <w:color w:val="000000" w:themeColor="text1"/>
        </w:rPr>
      </w:pPr>
      <w:r w:rsidRPr="00D96DAA">
        <w:rPr>
          <w:rFonts w:ascii="Arial" w:hAnsi="Arial" w:cs="Arial"/>
          <w:color w:val="000000" w:themeColor="text1"/>
        </w:rPr>
        <w:t>- Christian traditions as spaces for adult learning - a Protestant perspective (Anna Walulik)</w:t>
      </w:r>
    </w:p>
    <w:p w14:paraId="6717A128" w14:textId="77777777" w:rsidR="005B4E7D" w:rsidRPr="00D96DAA" w:rsidRDefault="009506AD">
      <w:pPr>
        <w:rPr>
          <w:rFonts w:ascii="Arial" w:hAnsi="Arial" w:cs="Arial"/>
          <w:color w:val="000000" w:themeColor="text1"/>
        </w:rPr>
      </w:pPr>
      <w:r w:rsidRPr="00D96DAA">
        <w:rPr>
          <w:rFonts w:ascii="Arial" w:hAnsi="Arial" w:cs="Arial"/>
          <w:color w:val="000000" w:themeColor="text1"/>
        </w:rPr>
        <w:t>- The Ideals that Influence the Dynamics between Adults Involved in Youth Religious Formation (Corina Nagel-</w:t>
      </w:r>
      <w:proofErr w:type="spellStart"/>
      <w:r w:rsidRPr="00D96DAA">
        <w:rPr>
          <w:rFonts w:ascii="Arial" w:hAnsi="Arial" w:cs="Arial"/>
          <w:color w:val="000000" w:themeColor="text1"/>
        </w:rPr>
        <w:t>Herweijer</w:t>
      </w:r>
      <w:proofErr w:type="spellEnd"/>
      <w:r w:rsidRPr="00D96DAA">
        <w:rPr>
          <w:rFonts w:ascii="Arial" w:hAnsi="Arial" w:cs="Arial"/>
          <w:color w:val="000000" w:themeColor="text1"/>
        </w:rPr>
        <w:t>, Ronelle Sonnenberg, Jos de Kock)</w:t>
      </w:r>
    </w:p>
    <w:p w14:paraId="108E6243" w14:textId="77777777" w:rsidR="007B4D1F" w:rsidRPr="00D96DAA" w:rsidRDefault="007B4D1F" w:rsidP="007B4D1F">
      <w:pPr>
        <w:rPr>
          <w:rFonts w:ascii="Arial" w:hAnsi="Arial" w:cs="Arial"/>
          <w:color w:val="000000" w:themeColor="text1"/>
        </w:rPr>
      </w:pPr>
      <w:r w:rsidRPr="00D96DAA">
        <w:rPr>
          <w:rFonts w:ascii="Arial" w:hAnsi="Arial" w:cs="Arial"/>
          <w:color w:val="000000" w:themeColor="text1"/>
        </w:rPr>
        <w:t>- Non-formal Religious Education in Communities of Worship: Workers’ Perceptions (Sini Niemelä)</w:t>
      </w:r>
    </w:p>
    <w:p w14:paraId="4DEDCD46" w14:textId="5C78FC05" w:rsidR="00832375" w:rsidRPr="00D96DAA" w:rsidRDefault="005A20E6">
      <w:pPr>
        <w:rPr>
          <w:rFonts w:ascii="Arial" w:hAnsi="Arial" w:cs="Arial"/>
          <w:b/>
          <w:bCs/>
          <w:color w:val="000000" w:themeColor="text1"/>
        </w:rPr>
      </w:pPr>
      <w:r w:rsidRPr="00D96DAA">
        <w:rPr>
          <w:rFonts w:ascii="Arial" w:hAnsi="Arial" w:cs="Arial"/>
          <w:b/>
          <w:bCs/>
          <w:color w:val="000000" w:themeColor="text1"/>
        </w:rPr>
        <w:t>14</w:t>
      </w:r>
      <w:r w:rsidR="00832375" w:rsidRPr="00D96DAA">
        <w:rPr>
          <w:rFonts w:ascii="Arial" w:hAnsi="Arial" w:cs="Arial"/>
          <w:b/>
          <w:bCs/>
          <w:color w:val="000000" w:themeColor="text1"/>
        </w:rPr>
        <w:t>:</w:t>
      </w:r>
      <w:r w:rsidR="00DA6995" w:rsidRPr="00D96DAA">
        <w:rPr>
          <w:rFonts w:ascii="Arial" w:hAnsi="Arial" w:cs="Arial"/>
          <w:b/>
          <w:bCs/>
          <w:color w:val="000000" w:themeColor="text1"/>
        </w:rPr>
        <w:t>0</w:t>
      </w:r>
      <w:r w:rsidRPr="00D96DAA">
        <w:rPr>
          <w:rFonts w:ascii="Arial" w:hAnsi="Arial" w:cs="Arial"/>
          <w:b/>
          <w:bCs/>
          <w:color w:val="000000" w:themeColor="text1"/>
        </w:rPr>
        <w:t>0-1</w:t>
      </w:r>
      <w:r w:rsidR="00832375" w:rsidRPr="00D96DAA">
        <w:rPr>
          <w:rFonts w:ascii="Arial" w:hAnsi="Arial" w:cs="Arial"/>
          <w:b/>
          <w:bCs/>
          <w:color w:val="000000" w:themeColor="text1"/>
        </w:rPr>
        <w:t>4:</w:t>
      </w:r>
      <w:r w:rsidR="00DA6995" w:rsidRPr="00D96DAA">
        <w:rPr>
          <w:rFonts w:ascii="Arial" w:hAnsi="Arial" w:cs="Arial"/>
          <w:b/>
          <w:bCs/>
          <w:color w:val="000000" w:themeColor="text1"/>
        </w:rPr>
        <w:t>30</w:t>
      </w:r>
      <w:r w:rsidRPr="00D96DAA">
        <w:rPr>
          <w:rFonts w:ascii="Arial" w:hAnsi="Arial" w:cs="Arial"/>
          <w:b/>
          <w:bCs/>
          <w:color w:val="000000" w:themeColor="text1"/>
        </w:rPr>
        <w:t xml:space="preserve"> Coffee break</w:t>
      </w:r>
      <w:r w:rsidR="00ED3280">
        <w:rPr>
          <w:rFonts w:ascii="Arial" w:hAnsi="Arial" w:cs="Arial"/>
          <w:b/>
          <w:bCs/>
          <w:color w:val="000000" w:themeColor="text1"/>
        </w:rPr>
        <w:t xml:space="preserve"> (AT103)</w:t>
      </w:r>
    </w:p>
    <w:p w14:paraId="68EC5043" w14:textId="10A48733" w:rsidR="00731415" w:rsidRPr="00D96DAA" w:rsidRDefault="005A20E6" w:rsidP="00731415">
      <w:pPr>
        <w:pStyle w:val="Otsikko2"/>
        <w:rPr>
          <w:rFonts w:ascii="Arial" w:hAnsi="Arial" w:cs="Arial"/>
          <w:color w:val="000000" w:themeColor="text1"/>
          <w:sz w:val="22"/>
          <w:szCs w:val="22"/>
        </w:rPr>
      </w:pPr>
      <w:r w:rsidRPr="00D96DAA">
        <w:rPr>
          <w:rFonts w:ascii="Arial" w:hAnsi="Arial" w:cs="Arial"/>
          <w:color w:val="000000" w:themeColor="text1"/>
          <w:sz w:val="22"/>
          <w:szCs w:val="22"/>
        </w:rPr>
        <w:t>1</w:t>
      </w:r>
      <w:r w:rsidR="00832375" w:rsidRPr="00D96DAA">
        <w:rPr>
          <w:rFonts w:ascii="Arial" w:hAnsi="Arial" w:cs="Arial"/>
          <w:color w:val="000000" w:themeColor="text1"/>
          <w:sz w:val="22"/>
          <w:szCs w:val="22"/>
        </w:rPr>
        <w:t>4</w:t>
      </w:r>
      <w:r w:rsidR="00F66B2A" w:rsidRPr="00D96DAA">
        <w:rPr>
          <w:rFonts w:ascii="Arial" w:hAnsi="Arial" w:cs="Arial"/>
          <w:color w:val="000000" w:themeColor="text1"/>
          <w:sz w:val="22"/>
          <w:szCs w:val="22"/>
        </w:rPr>
        <w:t>:</w:t>
      </w:r>
      <w:r w:rsidR="00DA6995" w:rsidRPr="00D96DAA">
        <w:rPr>
          <w:rFonts w:ascii="Arial" w:hAnsi="Arial" w:cs="Arial"/>
          <w:color w:val="000000" w:themeColor="text1"/>
          <w:sz w:val="22"/>
          <w:szCs w:val="22"/>
        </w:rPr>
        <w:t>3</w:t>
      </w:r>
      <w:r w:rsidRPr="00D96DAA">
        <w:rPr>
          <w:rFonts w:ascii="Arial" w:hAnsi="Arial" w:cs="Arial"/>
          <w:color w:val="000000" w:themeColor="text1"/>
          <w:sz w:val="22"/>
          <w:szCs w:val="22"/>
        </w:rPr>
        <w:t>0</w:t>
      </w:r>
      <w:r w:rsidR="00731415" w:rsidRPr="00D96DAA">
        <w:rPr>
          <w:rFonts w:ascii="Arial" w:hAnsi="Arial" w:cs="Arial"/>
          <w:color w:val="000000" w:themeColor="text1"/>
          <w:sz w:val="22"/>
          <w:szCs w:val="22"/>
        </w:rPr>
        <w:t>-</w:t>
      </w:r>
      <w:r w:rsidRPr="00D96DAA">
        <w:rPr>
          <w:rFonts w:ascii="Arial" w:hAnsi="Arial" w:cs="Arial"/>
          <w:color w:val="000000" w:themeColor="text1"/>
          <w:sz w:val="22"/>
          <w:szCs w:val="22"/>
        </w:rPr>
        <w:t>1</w:t>
      </w:r>
      <w:r w:rsidR="00832375" w:rsidRPr="00D96DAA">
        <w:rPr>
          <w:rFonts w:ascii="Arial" w:hAnsi="Arial" w:cs="Arial"/>
          <w:color w:val="000000" w:themeColor="text1"/>
          <w:sz w:val="22"/>
          <w:szCs w:val="22"/>
        </w:rPr>
        <w:t>5</w:t>
      </w:r>
      <w:r w:rsidR="00F66B2A" w:rsidRPr="00D96DAA">
        <w:rPr>
          <w:rFonts w:ascii="Arial" w:hAnsi="Arial" w:cs="Arial"/>
          <w:color w:val="000000" w:themeColor="text1"/>
          <w:sz w:val="22"/>
          <w:szCs w:val="22"/>
        </w:rPr>
        <w:t>:</w:t>
      </w:r>
      <w:r w:rsidR="00DA6995" w:rsidRPr="00D96DAA">
        <w:rPr>
          <w:rFonts w:ascii="Arial" w:hAnsi="Arial" w:cs="Arial"/>
          <w:color w:val="000000" w:themeColor="text1"/>
          <w:sz w:val="22"/>
          <w:szCs w:val="22"/>
        </w:rPr>
        <w:t>3</w:t>
      </w:r>
      <w:r w:rsidRPr="00D96DAA">
        <w:rPr>
          <w:rFonts w:ascii="Arial" w:hAnsi="Arial" w:cs="Arial"/>
          <w:color w:val="000000" w:themeColor="text1"/>
          <w:sz w:val="22"/>
          <w:szCs w:val="22"/>
        </w:rPr>
        <w:t>0</w:t>
      </w:r>
      <w:r w:rsidR="00731415" w:rsidRPr="00D96DAA">
        <w:rPr>
          <w:rFonts w:ascii="Arial" w:hAnsi="Arial" w:cs="Arial"/>
          <w:color w:val="000000" w:themeColor="text1"/>
          <w:sz w:val="22"/>
          <w:szCs w:val="22"/>
        </w:rPr>
        <w:t xml:space="preserve"> Paper session </w:t>
      </w:r>
      <w:r w:rsidR="00DA6995" w:rsidRPr="00D96DAA">
        <w:rPr>
          <w:rFonts w:ascii="Arial" w:hAnsi="Arial" w:cs="Arial"/>
          <w:color w:val="000000" w:themeColor="text1"/>
          <w:sz w:val="22"/>
          <w:szCs w:val="22"/>
        </w:rPr>
        <w:t>6</w:t>
      </w:r>
      <w:r w:rsidR="00731415" w:rsidRPr="00D96DAA">
        <w:rPr>
          <w:rFonts w:ascii="Arial" w:hAnsi="Arial" w:cs="Arial"/>
          <w:color w:val="000000" w:themeColor="text1"/>
          <w:sz w:val="22"/>
          <w:szCs w:val="22"/>
        </w:rPr>
        <w:t>: Faith, Well-being, and Societal Crises</w:t>
      </w:r>
    </w:p>
    <w:p w14:paraId="63E53734" w14:textId="77777777" w:rsidR="00731415" w:rsidRPr="00D96DAA" w:rsidRDefault="00731415" w:rsidP="00731415">
      <w:pPr>
        <w:rPr>
          <w:rFonts w:ascii="Arial" w:hAnsi="Arial" w:cs="Arial"/>
          <w:color w:val="000000" w:themeColor="text1"/>
        </w:rPr>
      </w:pPr>
      <w:r w:rsidRPr="00D96DAA">
        <w:rPr>
          <w:rFonts w:ascii="Arial" w:hAnsi="Arial" w:cs="Arial"/>
          <w:color w:val="000000" w:themeColor="text1"/>
        </w:rPr>
        <w:t>- Fears, Faith, and Well-being of Youth: Connections Between Fears, Religion, and Well-being Among Lutheran Youth in Finland (Jouko Porkka, Kati Tervo-Niemelä)</w:t>
      </w:r>
    </w:p>
    <w:p w14:paraId="6B83BD40" w14:textId="77777777" w:rsidR="00731415" w:rsidRPr="00D96DAA" w:rsidRDefault="00731415" w:rsidP="00731415">
      <w:pPr>
        <w:rPr>
          <w:rFonts w:ascii="Arial" w:hAnsi="Arial" w:cs="Arial"/>
          <w:color w:val="000000" w:themeColor="text1"/>
        </w:rPr>
      </w:pPr>
      <w:r w:rsidRPr="00D96DAA">
        <w:rPr>
          <w:rFonts w:ascii="Arial" w:hAnsi="Arial" w:cs="Arial"/>
          <w:color w:val="000000" w:themeColor="text1"/>
        </w:rPr>
        <w:t>- Stereotypes between liberal and conservative theology students in Finland (Pietari Hannikainen)</w:t>
      </w:r>
    </w:p>
    <w:p w14:paraId="380027A7" w14:textId="77777777" w:rsidR="00731415" w:rsidRPr="00D96DAA" w:rsidRDefault="00731415" w:rsidP="00731415">
      <w:pPr>
        <w:rPr>
          <w:rFonts w:ascii="Arial" w:hAnsi="Arial" w:cs="Arial"/>
          <w:color w:val="000000" w:themeColor="text1"/>
        </w:rPr>
      </w:pPr>
      <w:r w:rsidRPr="00D96DAA">
        <w:rPr>
          <w:rFonts w:ascii="Arial" w:hAnsi="Arial" w:cs="Arial"/>
          <w:color w:val="000000" w:themeColor="text1"/>
        </w:rPr>
        <w:t>- Religiosity and Wellbeing of the Young Church Volunteers (YCVs) in Finland (Eveliina Hellas, Jouko Porkka, Kati Tervo-Niemelä)</w:t>
      </w:r>
    </w:p>
    <w:p w14:paraId="166C4704" w14:textId="33303BD4" w:rsidR="00832375" w:rsidRPr="00D96DAA" w:rsidRDefault="00832375">
      <w:pPr>
        <w:rPr>
          <w:rFonts w:ascii="Arial" w:hAnsi="Arial" w:cs="Arial"/>
          <w:b/>
          <w:bCs/>
          <w:color w:val="000000" w:themeColor="text1"/>
        </w:rPr>
      </w:pPr>
      <w:r w:rsidRPr="00D96DAA">
        <w:rPr>
          <w:rFonts w:ascii="Arial" w:hAnsi="Arial" w:cs="Arial"/>
          <w:b/>
          <w:bCs/>
          <w:color w:val="000000" w:themeColor="text1"/>
        </w:rPr>
        <w:t>15</w:t>
      </w:r>
      <w:r w:rsidR="00F66B2A" w:rsidRPr="00D96DAA">
        <w:rPr>
          <w:rFonts w:ascii="Arial" w:hAnsi="Arial" w:cs="Arial"/>
          <w:b/>
          <w:bCs/>
          <w:color w:val="000000" w:themeColor="text1"/>
        </w:rPr>
        <w:t>:</w:t>
      </w:r>
      <w:r w:rsidRPr="00D96DAA">
        <w:rPr>
          <w:rFonts w:ascii="Arial" w:hAnsi="Arial" w:cs="Arial"/>
          <w:b/>
          <w:bCs/>
          <w:color w:val="000000" w:themeColor="text1"/>
        </w:rPr>
        <w:t>45-16</w:t>
      </w:r>
      <w:r w:rsidR="00F66B2A" w:rsidRPr="00D96DAA">
        <w:rPr>
          <w:rFonts w:ascii="Arial" w:hAnsi="Arial" w:cs="Arial"/>
          <w:b/>
          <w:bCs/>
          <w:color w:val="000000" w:themeColor="text1"/>
        </w:rPr>
        <w:t>:</w:t>
      </w:r>
      <w:r w:rsidR="00DC5D21">
        <w:rPr>
          <w:rFonts w:ascii="Arial" w:hAnsi="Arial" w:cs="Arial"/>
          <w:b/>
          <w:bCs/>
          <w:color w:val="000000" w:themeColor="text1"/>
        </w:rPr>
        <w:t>45</w:t>
      </w:r>
      <w:r w:rsidRPr="00D96DAA">
        <w:rPr>
          <w:rFonts w:ascii="Arial" w:hAnsi="Arial" w:cs="Arial"/>
          <w:b/>
          <w:bCs/>
          <w:color w:val="000000" w:themeColor="text1"/>
        </w:rPr>
        <w:t xml:space="preserve"> Business meeting and info</w:t>
      </w:r>
      <w:r w:rsidR="00F66B2A" w:rsidRPr="00D96DAA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6E771535" w14:textId="2C06D5DE" w:rsidR="00731415" w:rsidRPr="00D96DAA" w:rsidRDefault="00DC5D21">
      <w:pPr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17</w:t>
      </w:r>
      <w:r w:rsidR="00F66B2A" w:rsidRPr="00D96DAA">
        <w:rPr>
          <w:rFonts w:ascii="Arial" w:hAnsi="Arial" w:cs="Arial"/>
          <w:b/>
          <w:bCs/>
          <w:color w:val="000000" w:themeColor="text1"/>
        </w:rPr>
        <w:t>:</w:t>
      </w:r>
      <w:r>
        <w:rPr>
          <w:rFonts w:ascii="Arial" w:hAnsi="Arial" w:cs="Arial"/>
          <w:b/>
          <w:bCs/>
          <w:color w:val="000000" w:themeColor="text1"/>
        </w:rPr>
        <w:t>00</w:t>
      </w:r>
      <w:r w:rsidR="005A20E6" w:rsidRPr="00D96DAA">
        <w:rPr>
          <w:rFonts w:ascii="Arial" w:hAnsi="Arial" w:cs="Arial"/>
          <w:b/>
          <w:bCs/>
          <w:color w:val="000000" w:themeColor="text1"/>
        </w:rPr>
        <w:t xml:space="preserve"> Visit at the Ecumenical Campus Chapel</w:t>
      </w:r>
      <w:r>
        <w:rPr>
          <w:rFonts w:ascii="Arial" w:hAnsi="Arial" w:cs="Arial"/>
          <w:color w:val="000000" w:themeColor="text1"/>
        </w:rPr>
        <w:t>,</w:t>
      </w:r>
      <w:r>
        <w:rPr>
          <w:rFonts w:ascii="Arial" w:hAnsi="Arial" w:cs="Arial"/>
          <w:b/>
          <w:bCs/>
          <w:color w:val="000000" w:themeColor="text1"/>
        </w:rPr>
        <w:t xml:space="preserve"> </w:t>
      </w:r>
      <w:r w:rsidRPr="00DC5D21">
        <w:rPr>
          <w:rFonts w:ascii="Arial" w:hAnsi="Arial" w:cs="Arial"/>
          <w:color w:val="000000" w:themeColor="text1"/>
        </w:rPr>
        <w:t xml:space="preserve">Campus Chaplain Oona </w:t>
      </w:r>
      <w:proofErr w:type="spellStart"/>
      <w:r w:rsidRPr="00DC5D21">
        <w:rPr>
          <w:rFonts w:ascii="Arial" w:hAnsi="Arial" w:cs="Arial"/>
          <w:color w:val="000000" w:themeColor="text1"/>
        </w:rPr>
        <w:t>Leiviskä</w:t>
      </w:r>
      <w:proofErr w:type="spellEnd"/>
    </w:p>
    <w:p w14:paraId="399E5F2F" w14:textId="031DCD46" w:rsidR="00ED3280" w:rsidRDefault="005A20E6">
      <w:pPr>
        <w:rPr>
          <w:rFonts w:ascii="Arial" w:hAnsi="Arial" w:cs="Arial"/>
          <w:b/>
          <w:bCs/>
          <w:color w:val="000000" w:themeColor="text1"/>
        </w:rPr>
      </w:pPr>
      <w:r w:rsidRPr="00D96DAA">
        <w:rPr>
          <w:rFonts w:ascii="Arial" w:hAnsi="Arial" w:cs="Arial"/>
          <w:b/>
          <w:bCs/>
          <w:color w:val="000000" w:themeColor="text1"/>
        </w:rPr>
        <w:t>19</w:t>
      </w:r>
      <w:r w:rsidR="00F66B2A" w:rsidRPr="00D96DAA">
        <w:rPr>
          <w:rFonts w:ascii="Arial" w:hAnsi="Arial" w:cs="Arial"/>
          <w:b/>
          <w:bCs/>
          <w:color w:val="000000" w:themeColor="text1"/>
        </w:rPr>
        <w:t>:</w:t>
      </w:r>
      <w:r w:rsidRPr="00D96DAA">
        <w:rPr>
          <w:rFonts w:ascii="Arial" w:hAnsi="Arial" w:cs="Arial"/>
          <w:b/>
          <w:bCs/>
          <w:color w:val="000000" w:themeColor="text1"/>
        </w:rPr>
        <w:t>00 Conference Dinner</w:t>
      </w:r>
      <w:r w:rsidR="00ED3280">
        <w:rPr>
          <w:rFonts w:ascii="Arial" w:hAnsi="Arial" w:cs="Arial"/>
          <w:b/>
          <w:bCs/>
          <w:color w:val="000000" w:themeColor="text1"/>
        </w:rPr>
        <w:t xml:space="preserve"> (Restaurant </w:t>
      </w:r>
      <w:proofErr w:type="spellStart"/>
      <w:r w:rsidR="00ED3280">
        <w:rPr>
          <w:rFonts w:ascii="Arial" w:hAnsi="Arial" w:cs="Arial"/>
          <w:b/>
          <w:bCs/>
          <w:color w:val="000000" w:themeColor="text1"/>
        </w:rPr>
        <w:t>Filipof</w:t>
      </w:r>
      <w:proofErr w:type="spellEnd"/>
      <w:r w:rsidR="00ED3280">
        <w:rPr>
          <w:rFonts w:ascii="Arial" w:hAnsi="Arial" w:cs="Arial"/>
          <w:b/>
          <w:bCs/>
          <w:color w:val="000000" w:themeColor="text1"/>
        </w:rPr>
        <w:t xml:space="preserve">, </w:t>
      </w:r>
      <w:proofErr w:type="spellStart"/>
      <w:r w:rsidR="00ED3280">
        <w:rPr>
          <w:rFonts w:ascii="Arial" w:hAnsi="Arial" w:cs="Arial"/>
          <w:b/>
          <w:bCs/>
          <w:color w:val="000000" w:themeColor="text1"/>
        </w:rPr>
        <w:t>Torikatu</w:t>
      </w:r>
      <w:proofErr w:type="spellEnd"/>
      <w:r w:rsidR="00ED3280">
        <w:rPr>
          <w:rFonts w:ascii="Arial" w:hAnsi="Arial" w:cs="Arial"/>
          <w:b/>
          <w:bCs/>
          <w:color w:val="000000" w:themeColor="text1"/>
        </w:rPr>
        <w:t xml:space="preserve"> 10) </w:t>
      </w:r>
      <w:hyperlink r:id="rId6" w:history="1">
        <w:r w:rsidR="00ED3280" w:rsidRPr="00742EEF">
          <w:rPr>
            <w:rStyle w:val="Hyperlinkki"/>
            <w:rFonts w:ascii="Arial" w:hAnsi="Arial" w:cs="Arial"/>
            <w:b/>
            <w:bCs/>
          </w:rPr>
          <w:t>https://www.ravintolafilipof.fi/en/</w:t>
        </w:r>
      </w:hyperlink>
    </w:p>
    <w:p w14:paraId="0E3926C6" w14:textId="5037D041" w:rsidR="00DA6995" w:rsidRPr="00D96DAA" w:rsidRDefault="00DA6995" w:rsidP="00DA6995">
      <w:pPr>
        <w:pStyle w:val="Otsikko2"/>
        <w:rPr>
          <w:rFonts w:ascii="Arial" w:hAnsi="Arial" w:cs="Arial"/>
          <w:color w:val="000000" w:themeColor="text1"/>
          <w:sz w:val="22"/>
          <w:szCs w:val="22"/>
        </w:rPr>
      </w:pPr>
      <w:r w:rsidRPr="00D96DAA">
        <w:rPr>
          <w:rFonts w:ascii="Arial" w:hAnsi="Arial" w:cs="Arial"/>
          <w:color w:val="000000" w:themeColor="text1"/>
          <w:sz w:val="22"/>
          <w:szCs w:val="22"/>
        </w:rPr>
        <w:t>Wednesday 1.10.</w:t>
      </w:r>
    </w:p>
    <w:p w14:paraId="20E25509" w14:textId="77777777" w:rsidR="00D96DAA" w:rsidRPr="00D96DAA" w:rsidRDefault="00DA6995">
      <w:pPr>
        <w:rPr>
          <w:rFonts w:ascii="Arial" w:hAnsi="Arial" w:cs="Arial"/>
          <w:b/>
          <w:bCs/>
          <w:color w:val="000000" w:themeColor="text1"/>
        </w:rPr>
      </w:pPr>
      <w:r w:rsidRPr="00D96DAA">
        <w:rPr>
          <w:rFonts w:ascii="Arial" w:hAnsi="Arial" w:cs="Arial"/>
          <w:b/>
          <w:bCs/>
          <w:color w:val="000000" w:themeColor="text1"/>
        </w:rPr>
        <w:t>9</w:t>
      </w:r>
      <w:r w:rsidR="00F66B2A" w:rsidRPr="00D96DAA">
        <w:rPr>
          <w:rFonts w:ascii="Arial" w:hAnsi="Arial" w:cs="Arial"/>
          <w:b/>
          <w:bCs/>
          <w:color w:val="000000" w:themeColor="text1"/>
        </w:rPr>
        <w:t>:</w:t>
      </w:r>
      <w:r w:rsidRPr="00D96DAA">
        <w:rPr>
          <w:rFonts w:ascii="Arial" w:hAnsi="Arial" w:cs="Arial"/>
          <w:b/>
          <w:bCs/>
          <w:color w:val="000000" w:themeColor="text1"/>
        </w:rPr>
        <w:t>30-10</w:t>
      </w:r>
      <w:r w:rsidR="00F66B2A" w:rsidRPr="00D96DAA">
        <w:rPr>
          <w:rFonts w:ascii="Arial" w:hAnsi="Arial" w:cs="Arial"/>
          <w:b/>
          <w:bCs/>
          <w:color w:val="000000" w:themeColor="text1"/>
        </w:rPr>
        <w:t>:</w:t>
      </w:r>
      <w:r w:rsidR="00832375" w:rsidRPr="00D96DAA">
        <w:rPr>
          <w:rFonts w:ascii="Arial" w:hAnsi="Arial" w:cs="Arial"/>
          <w:b/>
          <w:bCs/>
          <w:color w:val="000000" w:themeColor="text1"/>
        </w:rPr>
        <w:t>4</w:t>
      </w:r>
      <w:r w:rsidRPr="00D96DAA">
        <w:rPr>
          <w:rFonts w:ascii="Arial" w:hAnsi="Arial" w:cs="Arial"/>
          <w:b/>
          <w:bCs/>
          <w:color w:val="000000" w:themeColor="text1"/>
        </w:rPr>
        <w:t xml:space="preserve">5 Keynote session </w:t>
      </w:r>
      <w:r w:rsidR="00D96DAA" w:rsidRPr="00D96DAA">
        <w:rPr>
          <w:rFonts w:ascii="Arial" w:hAnsi="Arial" w:cs="Arial"/>
          <w:b/>
          <w:bCs/>
          <w:color w:val="000000" w:themeColor="text1"/>
        </w:rPr>
        <w:t>3</w:t>
      </w:r>
      <w:r w:rsidRPr="00D96DAA">
        <w:rPr>
          <w:rFonts w:ascii="Arial" w:hAnsi="Arial" w:cs="Arial"/>
          <w:b/>
          <w:bCs/>
          <w:color w:val="000000" w:themeColor="text1"/>
        </w:rPr>
        <w:t>.</w:t>
      </w:r>
      <w:r w:rsidR="00D96DAA" w:rsidRPr="00D96DAA">
        <w:rPr>
          <w:rFonts w:ascii="Arial" w:hAnsi="Arial" w:cs="Arial"/>
          <w:b/>
          <w:bCs/>
          <w:color w:val="000000" w:themeColor="text1"/>
        </w:rPr>
        <w:t xml:space="preserve"> </w:t>
      </w:r>
    </w:p>
    <w:p w14:paraId="374C6283" w14:textId="2565A975" w:rsidR="005A20E6" w:rsidRPr="005C0BFB" w:rsidRDefault="00D96DAA" w:rsidP="005C0BFB">
      <w:pPr>
        <w:spacing w:line="240" w:lineRule="exact"/>
        <w:rPr>
          <w:rFonts w:ascii="Arial" w:hAnsi="Arial" w:cs="Arial"/>
          <w:b/>
          <w:bCs/>
          <w:color w:val="000000" w:themeColor="text1"/>
        </w:rPr>
      </w:pPr>
      <w:r w:rsidRPr="005C0BFB">
        <w:rPr>
          <w:rFonts w:ascii="Arial" w:hAnsi="Arial" w:cs="Arial"/>
          <w:b/>
          <w:bCs/>
          <w:color w:val="000000" w:themeColor="text1"/>
        </w:rPr>
        <w:t>Keynote: Kati Tervo</w:t>
      </w:r>
      <w:r w:rsidR="00CD65FE">
        <w:rPr>
          <w:rFonts w:ascii="Arial" w:hAnsi="Arial" w:cs="Arial"/>
          <w:b/>
          <w:bCs/>
          <w:color w:val="000000" w:themeColor="text1"/>
        </w:rPr>
        <w:t>-Niemelä</w:t>
      </w:r>
    </w:p>
    <w:p w14:paraId="25CBD558" w14:textId="77777777" w:rsidR="00F009C3" w:rsidRPr="00F009C3" w:rsidRDefault="005C0BFB" w:rsidP="00F009C3">
      <w:pPr>
        <w:pStyle w:val="Luettelokappale"/>
        <w:numPr>
          <w:ilvl w:val="0"/>
          <w:numId w:val="10"/>
        </w:numPr>
        <w:spacing w:after="0" w:line="240" w:lineRule="exact"/>
        <w:rPr>
          <w:rFonts w:ascii="Arial" w:hAnsi="Arial" w:cs="Arial"/>
          <w:b/>
          <w:bCs/>
          <w:color w:val="000000" w:themeColor="text1"/>
        </w:rPr>
      </w:pPr>
      <w:r w:rsidRPr="005C0BFB">
        <w:rPr>
          <w:rStyle w:val="Voimakas"/>
          <w:rFonts w:ascii="Arial" w:hAnsi="Arial" w:cs="Arial"/>
          <w:b w:val="0"/>
          <w:bCs w:val="0"/>
          <w:color w:val="000000"/>
        </w:rPr>
        <w:t>What Draws Young Finnish Men Increasingly to Christianity?</w:t>
      </w:r>
      <w:r w:rsidRPr="005C0BFB">
        <w:rPr>
          <w:rStyle w:val="apple-converted-space"/>
          <w:rFonts w:ascii="Arial" w:hAnsi="Arial" w:cs="Arial"/>
          <w:b/>
          <w:bCs/>
          <w:color w:val="000000"/>
          <w:shd w:val="clear" w:color="auto" w:fill="FFFFFF"/>
        </w:rPr>
        <w:t> </w:t>
      </w:r>
      <w:r w:rsidRPr="005C0BFB">
        <w:rPr>
          <w:rStyle w:val="Voimakas"/>
          <w:rFonts w:ascii="Arial" w:hAnsi="Arial" w:cs="Arial"/>
          <w:b w:val="0"/>
          <w:bCs w:val="0"/>
          <w:color w:val="000000"/>
        </w:rPr>
        <w:t>Understanding the Rise in Faith and the Role of Congregational Education</w:t>
      </w:r>
      <w:r w:rsidRPr="005C0BFB">
        <w:rPr>
          <w:rFonts w:ascii="Arial" w:hAnsi="Arial" w:cs="Arial"/>
          <w:b/>
          <w:bCs/>
          <w:color w:val="000000"/>
          <w:shd w:val="clear" w:color="auto" w:fill="FFFFFF"/>
        </w:rPr>
        <w:t>.</w:t>
      </w:r>
    </w:p>
    <w:p w14:paraId="7B5B4BFD" w14:textId="07A37BAA" w:rsidR="00F009C3" w:rsidRPr="00F009C3" w:rsidRDefault="00F009C3" w:rsidP="00F009C3">
      <w:pPr>
        <w:pStyle w:val="Luettelokappale"/>
        <w:numPr>
          <w:ilvl w:val="0"/>
          <w:numId w:val="10"/>
        </w:numPr>
        <w:spacing w:after="0" w:line="240" w:lineRule="exact"/>
        <w:rPr>
          <w:rFonts w:ascii="Arial" w:hAnsi="Arial" w:cs="Arial"/>
          <w:b/>
          <w:bCs/>
          <w:color w:val="000000" w:themeColor="text1"/>
        </w:rPr>
      </w:pPr>
      <w:r w:rsidRPr="00F009C3">
        <w:rPr>
          <w:rFonts w:ascii="Arial" w:hAnsi="Arial" w:cs="Arial"/>
          <w:b/>
          <w:bCs/>
          <w:color w:val="000000"/>
          <w:shd w:val="clear" w:color="auto" w:fill="FFFFFF"/>
        </w:rPr>
        <w:t>Response: Stefan Van Der Hoek</w:t>
      </w:r>
    </w:p>
    <w:p w14:paraId="0ECCDCA9" w14:textId="4B178E0D" w:rsidR="005B4E7D" w:rsidRPr="00D96DAA" w:rsidRDefault="00832375">
      <w:pPr>
        <w:pStyle w:val="Otsikko2"/>
        <w:rPr>
          <w:rFonts w:ascii="Arial" w:hAnsi="Arial" w:cs="Arial"/>
          <w:color w:val="000000" w:themeColor="text1"/>
          <w:sz w:val="22"/>
          <w:szCs w:val="22"/>
        </w:rPr>
      </w:pPr>
      <w:r w:rsidRPr="00D96DAA">
        <w:rPr>
          <w:rFonts w:ascii="Arial" w:hAnsi="Arial" w:cs="Arial"/>
          <w:color w:val="000000" w:themeColor="text1"/>
          <w:sz w:val="22"/>
          <w:szCs w:val="22"/>
        </w:rPr>
        <w:t>1</w:t>
      </w:r>
      <w:r w:rsidR="00F66B2A" w:rsidRPr="00D96DAA">
        <w:rPr>
          <w:rFonts w:ascii="Arial" w:hAnsi="Arial" w:cs="Arial"/>
          <w:color w:val="000000" w:themeColor="text1"/>
          <w:sz w:val="22"/>
          <w:szCs w:val="22"/>
        </w:rPr>
        <w:t>1:</w:t>
      </w:r>
      <w:r w:rsidRPr="00D96DAA">
        <w:rPr>
          <w:rFonts w:ascii="Arial" w:hAnsi="Arial" w:cs="Arial"/>
          <w:color w:val="000000" w:themeColor="text1"/>
          <w:sz w:val="22"/>
          <w:szCs w:val="22"/>
        </w:rPr>
        <w:t>00-12</w:t>
      </w:r>
      <w:r w:rsidR="00F66B2A" w:rsidRPr="00D96DAA">
        <w:rPr>
          <w:rFonts w:ascii="Arial" w:hAnsi="Arial" w:cs="Arial"/>
          <w:color w:val="000000" w:themeColor="text1"/>
          <w:sz w:val="22"/>
          <w:szCs w:val="22"/>
        </w:rPr>
        <w:t>:</w:t>
      </w:r>
      <w:r w:rsidRPr="00D96DAA">
        <w:rPr>
          <w:rFonts w:ascii="Arial" w:hAnsi="Arial" w:cs="Arial"/>
          <w:color w:val="000000" w:themeColor="text1"/>
          <w:sz w:val="22"/>
          <w:szCs w:val="22"/>
        </w:rPr>
        <w:t xml:space="preserve">00 </w:t>
      </w:r>
      <w:r w:rsidR="00731415" w:rsidRPr="00D96DAA">
        <w:rPr>
          <w:rFonts w:ascii="Arial" w:hAnsi="Arial" w:cs="Arial"/>
          <w:color w:val="000000" w:themeColor="text1"/>
          <w:sz w:val="22"/>
          <w:szCs w:val="22"/>
        </w:rPr>
        <w:t>Paper session</w:t>
      </w:r>
      <w:r w:rsidR="009506AD" w:rsidRPr="00D96DAA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DA6995" w:rsidRPr="00D96DAA">
        <w:rPr>
          <w:rFonts w:ascii="Arial" w:hAnsi="Arial" w:cs="Arial"/>
          <w:color w:val="000000" w:themeColor="text1"/>
          <w:sz w:val="22"/>
          <w:szCs w:val="22"/>
        </w:rPr>
        <w:t>7</w:t>
      </w:r>
      <w:r w:rsidR="009506AD" w:rsidRPr="00D96DAA">
        <w:rPr>
          <w:rFonts w:ascii="Arial" w:hAnsi="Arial" w:cs="Arial"/>
          <w:color w:val="000000" w:themeColor="text1"/>
          <w:sz w:val="22"/>
          <w:szCs w:val="22"/>
        </w:rPr>
        <w:t>: Religious Identity and the Role of Adults in Religious Formation</w:t>
      </w:r>
    </w:p>
    <w:p w14:paraId="2051EDBA" w14:textId="77777777" w:rsidR="007B4D1F" w:rsidRPr="00D96DAA" w:rsidRDefault="007B4D1F" w:rsidP="007B4D1F">
      <w:pPr>
        <w:rPr>
          <w:rFonts w:ascii="Arial" w:hAnsi="Arial" w:cs="Arial"/>
          <w:color w:val="000000" w:themeColor="text1"/>
        </w:rPr>
      </w:pPr>
      <w:r w:rsidRPr="00D96DAA">
        <w:rPr>
          <w:rFonts w:ascii="Arial" w:hAnsi="Arial" w:cs="Arial"/>
          <w:color w:val="000000" w:themeColor="text1"/>
        </w:rPr>
        <w:t>- Teacher power vs. youth agency? How is young people’s religious agency shaped in Finnish Lutheran confirmation training? (Heidi Toivanen)</w:t>
      </w:r>
    </w:p>
    <w:p w14:paraId="0A702403" w14:textId="1EB0AF44" w:rsidR="002C6D69" w:rsidRPr="002C6D69" w:rsidRDefault="002C6D69" w:rsidP="002C6D69">
      <w:pPr>
        <w:rPr>
          <w:rFonts w:ascii="Arial" w:hAnsi="Arial" w:cs="Arial"/>
          <w:color w:val="000000" w:themeColor="text1"/>
        </w:rPr>
      </w:pPr>
      <w:r w:rsidRPr="002C6D69">
        <w:rPr>
          <w:rFonts w:ascii="Arial" w:hAnsi="Arial" w:cs="Arial"/>
          <w:color w:val="000000" w:themeColor="text1"/>
        </w:rPr>
        <w:t>-</w:t>
      </w:r>
      <w:r w:rsidRPr="002C6D69">
        <w:rPr>
          <w:rFonts w:asciiTheme="majorHAnsi" w:eastAsiaTheme="majorEastAsia" w:hAnsi="Palatino Linotype" w:cstheme="majorBidi"/>
          <w:color w:val="353535"/>
          <w:sz w:val="48"/>
          <w:szCs w:val="48"/>
        </w:rPr>
        <w:t xml:space="preserve"> </w:t>
      </w:r>
      <w:r w:rsidRPr="002C6D69">
        <w:rPr>
          <w:rFonts w:ascii="Arial" w:hAnsi="Arial" w:cs="Arial"/>
          <w:color w:val="000000" w:themeColor="text1"/>
        </w:rPr>
        <w:t>Supporting adult agency through religious education in new Finnish Lutheran congregations. Qualitative interview study</w:t>
      </w:r>
      <w:r>
        <w:rPr>
          <w:rFonts w:ascii="Arial" w:hAnsi="Arial" w:cs="Arial"/>
          <w:color w:val="000000" w:themeColor="text1"/>
        </w:rPr>
        <w:t xml:space="preserve"> (Piia Miettinen, Martin Ubani)</w:t>
      </w:r>
    </w:p>
    <w:p w14:paraId="0219B5DE" w14:textId="77777777" w:rsidR="005B4E7D" w:rsidRDefault="009506AD">
      <w:pPr>
        <w:rPr>
          <w:rFonts w:ascii="Arial" w:hAnsi="Arial" w:cs="Arial"/>
          <w:color w:val="000000" w:themeColor="text1"/>
        </w:rPr>
      </w:pPr>
      <w:r w:rsidRPr="00D96DAA">
        <w:rPr>
          <w:rFonts w:ascii="Arial" w:hAnsi="Arial" w:cs="Arial"/>
          <w:color w:val="000000" w:themeColor="text1"/>
        </w:rPr>
        <w:t>- Non-binary adolescents looking for a Christian community: Wellbeing, faith and the possibilities of church confirmation work in supporting Finnish youth from pre-pandemic to post-pandemic times (Jouko Porkka, Minna Valtonen, Kati Tervo-Niemelä)</w:t>
      </w:r>
    </w:p>
    <w:p w14:paraId="2F62A917" w14:textId="4103B8DA" w:rsidR="005B4E7D" w:rsidRPr="00D96DAA" w:rsidRDefault="00832375">
      <w:pPr>
        <w:rPr>
          <w:rFonts w:ascii="Arial" w:hAnsi="Arial" w:cs="Arial"/>
          <w:b/>
          <w:bCs/>
          <w:color w:val="000000" w:themeColor="text1"/>
        </w:rPr>
      </w:pPr>
      <w:r w:rsidRPr="00D96DAA">
        <w:rPr>
          <w:rFonts w:ascii="Arial" w:hAnsi="Arial" w:cs="Arial"/>
          <w:b/>
          <w:bCs/>
          <w:color w:val="000000" w:themeColor="text1"/>
        </w:rPr>
        <w:t>12</w:t>
      </w:r>
      <w:r w:rsidR="00F66B2A" w:rsidRPr="00D96DAA">
        <w:rPr>
          <w:rFonts w:ascii="Arial" w:hAnsi="Arial" w:cs="Arial"/>
          <w:b/>
          <w:bCs/>
          <w:color w:val="000000" w:themeColor="text1"/>
        </w:rPr>
        <w:t>:</w:t>
      </w:r>
      <w:r w:rsidRPr="00D96DAA">
        <w:rPr>
          <w:rFonts w:ascii="Arial" w:hAnsi="Arial" w:cs="Arial"/>
          <w:b/>
          <w:bCs/>
          <w:color w:val="000000" w:themeColor="text1"/>
        </w:rPr>
        <w:t>00 Closing</w:t>
      </w:r>
    </w:p>
    <w:p w14:paraId="3187E264" w14:textId="7C265851" w:rsidR="00832375" w:rsidRPr="00D96DAA" w:rsidRDefault="00832375">
      <w:pPr>
        <w:rPr>
          <w:rFonts w:ascii="Arial" w:hAnsi="Arial" w:cs="Arial"/>
          <w:b/>
          <w:bCs/>
          <w:color w:val="000000" w:themeColor="text1"/>
        </w:rPr>
      </w:pPr>
      <w:r w:rsidRPr="00D96DAA">
        <w:rPr>
          <w:rFonts w:ascii="Arial" w:hAnsi="Arial" w:cs="Arial"/>
          <w:b/>
          <w:bCs/>
          <w:color w:val="000000" w:themeColor="text1"/>
        </w:rPr>
        <w:t>Lunch</w:t>
      </w:r>
    </w:p>
    <w:sectPr w:rsidR="00832375" w:rsidRPr="00D96DAA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D285A03"/>
    <w:multiLevelType w:val="hybridMultilevel"/>
    <w:tmpl w:val="6B10CAD0"/>
    <w:lvl w:ilvl="0" w:tplc="3EF2495A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 w:val="0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ECA68CC"/>
    <w:multiLevelType w:val="hybridMultilevel"/>
    <w:tmpl w:val="4072B482"/>
    <w:lvl w:ilvl="0" w:tplc="36A60B6A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 w:val="0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F105D66"/>
    <w:multiLevelType w:val="hybridMultilevel"/>
    <w:tmpl w:val="233C18CE"/>
    <w:lvl w:ilvl="0" w:tplc="D4B812A2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b w:val="0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3606D4A"/>
    <w:multiLevelType w:val="hybridMultilevel"/>
    <w:tmpl w:val="DEE0F260"/>
    <w:lvl w:ilvl="0" w:tplc="D77A16F4">
      <w:start w:val="2"/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  <w:color w:val="000000"/>
      </w:rPr>
    </w:lvl>
    <w:lvl w:ilvl="1" w:tplc="040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848403235">
    <w:abstractNumId w:val="8"/>
  </w:num>
  <w:num w:numId="2" w16cid:durableId="650863482">
    <w:abstractNumId w:val="6"/>
  </w:num>
  <w:num w:numId="3" w16cid:durableId="1570655526">
    <w:abstractNumId w:val="5"/>
  </w:num>
  <w:num w:numId="4" w16cid:durableId="1251547289">
    <w:abstractNumId w:val="4"/>
  </w:num>
  <w:num w:numId="5" w16cid:durableId="1718623750">
    <w:abstractNumId w:val="7"/>
  </w:num>
  <w:num w:numId="6" w16cid:durableId="771317913">
    <w:abstractNumId w:val="3"/>
  </w:num>
  <w:num w:numId="7" w16cid:durableId="2017343773">
    <w:abstractNumId w:val="2"/>
  </w:num>
  <w:num w:numId="8" w16cid:durableId="820149562">
    <w:abstractNumId w:val="1"/>
  </w:num>
  <w:num w:numId="9" w16cid:durableId="296910522">
    <w:abstractNumId w:val="0"/>
  </w:num>
  <w:num w:numId="10" w16cid:durableId="1405957650">
    <w:abstractNumId w:val="9"/>
  </w:num>
  <w:num w:numId="11" w16cid:durableId="237329668">
    <w:abstractNumId w:val="10"/>
  </w:num>
  <w:num w:numId="12" w16cid:durableId="888419613">
    <w:abstractNumId w:val="11"/>
  </w:num>
  <w:num w:numId="13" w16cid:durableId="35435548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6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5666B"/>
    <w:rsid w:val="0006063C"/>
    <w:rsid w:val="000E138D"/>
    <w:rsid w:val="0015074B"/>
    <w:rsid w:val="001B6386"/>
    <w:rsid w:val="0029639D"/>
    <w:rsid w:val="002A6A38"/>
    <w:rsid w:val="002C6D69"/>
    <w:rsid w:val="00304543"/>
    <w:rsid w:val="00316389"/>
    <w:rsid w:val="00326F90"/>
    <w:rsid w:val="00351AC3"/>
    <w:rsid w:val="003A5240"/>
    <w:rsid w:val="00471565"/>
    <w:rsid w:val="00525D78"/>
    <w:rsid w:val="005871E9"/>
    <w:rsid w:val="005A20E6"/>
    <w:rsid w:val="005B4E7D"/>
    <w:rsid w:val="005C0BFB"/>
    <w:rsid w:val="005C26DF"/>
    <w:rsid w:val="005E6586"/>
    <w:rsid w:val="00710B89"/>
    <w:rsid w:val="00726187"/>
    <w:rsid w:val="00731415"/>
    <w:rsid w:val="007B4D1F"/>
    <w:rsid w:val="007E680E"/>
    <w:rsid w:val="00832375"/>
    <w:rsid w:val="00840824"/>
    <w:rsid w:val="00892217"/>
    <w:rsid w:val="008E09FA"/>
    <w:rsid w:val="009506AD"/>
    <w:rsid w:val="009B3080"/>
    <w:rsid w:val="00AA1D8D"/>
    <w:rsid w:val="00AC7F6B"/>
    <w:rsid w:val="00AD55D0"/>
    <w:rsid w:val="00B47730"/>
    <w:rsid w:val="00B566E5"/>
    <w:rsid w:val="00BB49F1"/>
    <w:rsid w:val="00CB0664"/>
    <w:rsid w:val="00CD65FE"/>
    <w:rsid w:val="00D96DAA"/>
    <w:rsid w:val="00DA6995"/>
    <w:rsid w:val="00DC5D21"/>
    <w:rsid w:val="00E0767E"/>
    <w:rsid w:val="00E24CFB"/>
    <w:rsid w:val="00ED3280"/>
    <w:rsid w:val="00F009C3"/>
    <w:rsid w:val="00F043EA"/>
    <w:rsid w:val="00F66B2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62870D"/>
  <w14:defaultImageDpi w14:val="300"/>
  <w15:docId w15:val="{BC12E954-3296-41F8-A5B5-51AB2433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FC693F"/>
  </w:style>
  <w:style w:type="paragraph" w:styleId="Otsikko1">
    <w:name w:val="heading 1"/>
    <w:basedOn w:val="Normaali"/>
    <w:next w:val="Normaali"/>
    <w:link w:val="Otsikko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2">
    <w:name w:val="heading 2"/>
    <w:basedOn w:val="Normaali"/>
    <w:next w:val="Normaali"/>
    <w:link w:val="Otsikko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tsikko3">
    <w:name w:val="heading 3"/>
    <w:basedOn w:val="Normaali"/>
    <w:next w:val="Normaali"/>
    <w:link w:val="Otsikko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E618BF"/>
  </w:style>
  <w:style w:type="paragraph" w:styleId="Alatunniste">
    <w:name w:val="footer"/>
    <w:basedOn w:val="Normaali"/>
    <w:link w:val="Alatunniste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E618BF"/>
  </w:style>
  <w:style w:type="paragraph" w:styleId="Eivli">
    <w:name w:val="No Spacing"/>
    <w:uiPriority w:val="1"/>
    <w:qFormat/>
    <w:rsid w:val="00FC693F"/>
    <w:pPr>
      <w:spacing w:after="0" w:line="240" w:lineRule="auto"/>
    </w:pPr>
  </w:style>
  <w:style w:type="character" w:customStyle="1" w:styleId="Otsikko1Char">
    <w:name w:val="Otsikko 1 Char"/>
    <w:basedOn w:val="Kappaleenoletusfontti"/>
    <w:link w:val="Otsikko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tsikko3Char">
    <w:name w:val="Otsikko 3 Char"/>
    <w:basedOn w:val="Kappaleenoletusfontti"/>
    <w:link w:val="Otsikko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Otsikko">
    <w:name w:val="Title"/>
    <w:basedOn w:val="Normaali"/>
    <w:next w:val="Normaali"/>
    <w:link w:val="Otsikko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aotsikkoChar">
    <w:name w:val="Alaotsikko Char"/>
    <w:basedOn w:val="Kappaleenoletusfontti"/>
    <w:link w:val="Alaotsikko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uettelokappale">
    <w:name w:val="List Paragraph"/>
    <w:basedOn w:val="Normaali"/>
    <w:uiPriority w:val="34"/>
    <w:qFormat/>
    <w:rsid w:val="00FC693F"/>
    <w:pPr>
      <w:ind w:left="720"/>
      <w:contextualSpacing/>
    </w:pPr>
  </w:style>
  <w:style w:type="paragraph" w:styleId="Leipteksti">
    <w:name w:val="Body Text"/>
    <w:basedOn w:val="Normaali"/>
    <w:link w:val="LeiptekstiChar"/>
    <w:uiPriority w:val="99"/>
    <w:unhideWhenUsed/>
    <w:rsid w:val="00AA1D8D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rsid w:val="00AA1D8D"/>
  </w:style>
  <w:style w:type="paragraph" w:styleId="Leipteksti2">
    <w:name w:val="Body Text 2"/>
    <w:basedOn w:val="Normaali"/>
    <w:link w:val="Leipteksti2Char"/>
    <w:uiPriority w:val="99"/>
    <w:unhideWhenUsed/>
    <w:rsid w:val="00AA1D8D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rsid w:val="00AA1D8D"/>
  </w:style>
  <w:style w:type="paragraph" w:styleId="Leipteksti3">
    <w:name w:val="Body Text 3"/>
    <w:basedOn w:val="Normaali"/>
    <w:link w:val="Leiptekst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rsid w:val="00AA1D8D"/>
    <w:rPr>
      <w:sz w:val="16"/>
      <w:szCs w:val="16"/>
    </w:rPr>
  </w:style>
  <w:style w:type="paragraph" w:styleId="Luettelo">
    <w:name w:val="List"/>
    <w:basedOn w:val="Normaali"/>
    <w:uiPriority w:val="99"/>
    <w:unhideWhenUsed/>
    <w:rsid w:val="00AA1D8D"/>
    <w:pPr>
      <w:ind w:left="360" w:hanging="360"/>
      <w:contextualSpacing/>
    </w:pPr>
  </w:style>
  <w:style w:type="paragraph" w:styleId="Luettelo2">
    <w:name w:val="List 2"/>
    <w:basedOn w:val="Normaali"/>
    <w:uiPriority w:val="99"/>
    <w:unhideWhenUsed/>
    <w:rsid w:val="00326F90"/>
    <w:pPr>
      <w:ind w:left="720" w:hanging="360"/>
      <w:contextualSpacing/>
    </w:pPr>
  </w:style>
  <w:style w:type="paragraph" w:styleId="Luettelo3">
    <w:name w:val="List 3"/>
    <w:basedOn w:val="Normaali"/>
    <w:uiPriority w:val="99"/>
    <w:unhideWhenUsed/>
    <w:rsid w:val="00326F90"/>
    <w:pPr>
      <w:ind w:left="1080" w:hanging="360"/>
      <w:contextualSpacing/>
    </w:pPr>
  </w:style>
  <w:style w:type="paragraph" w:styleId="Merkittyluettelo">
    <w:name w:val="List Bullet"/>
    <w:basedOn w:val="Normaali"/>
    <w:uiPriority w:val="99"/>
    <w:unhideWhenUsed/>
    <w:rsid w:val="00326F90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unhideWhenUsed/>
    <w:rsid w:val="00326F90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unhideWhenUsed/>
    <w:rsid w:val="00326F90"/>
    <w:pPr>
      <w:numPr>
        <w:numId w:val="3"/>
      </w:numPr>
      <w:contextualSpacing/>
    </w:pPr>
  </w:style>
  <w:style w:type="paragraph" w:styleId="Numeroituluettelo">
    <w:name w:val="List Number"/>
    <w:basedOn w:val="Normaali"/>
    <w:uiPriority w:val="99"/>
    <w:unhideWhenUsed/>
    <w:rsid w:val="00326F90"/>
    <w:pPr>
      <w:numPr>
        <w:numId w:val="5"/>
      </w:numPr>
      <w:contextualSpacing/>
    </w:pPr>
  </w:style>
  <w:style w:type="paragraph" w:styleId="Numeroituluettelo2">
    <w:name w:val="List Number 2"/>
    <w:basedOn w:val="Normaali"/>
    <w:uiPriority w:val="99"/>
    <w:unhideWhenUsed/>
    <w:rsid w:val="0029639D"/>
    <w:pPr>
      <w:numPr>
        <w:numId w:val="6"/>
      </w:numPr>
      <w:contextualSpacing/>
    </w:pPr>
  </w:style>
  <w:style w:type="paragraph" w:styleId="Numeroituluettelo3">
    <w:name w:val="List Number 3"/>
    <w:basedOn w:val="Normaali"/>
    <w:uiPriority w:val="99"/>
    <w:unhideWhenUsed/>
    <w:rsid w:val="0029639D"/>
    <w:pPr>
      <w:numPr>
        <w:numId w:val="7"/>
      </w:numPr>
      <w:contextualSpacing/>
    </w:pPr>
  </w:style>
  <w:style w:type="paragraph" w:styleId="Jatkoluettelo">
    <w:name w:val="List Continue"/>
    <w:basedOn w:val="Normaali"/>
    <w:uiPriority w:val="99"/>
    <w:unhideWhenUsed/>
    <w:rsid w:val="0029639D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unhideWhenUsed/>
    <w:rsid w:val="0029639D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unhideWhenUsed/>
    <w:rsid w:val="0029639D"/>
    <w:pPr>
      <w:spacing w:after="120"/>
      <w:ind w:left="1080"/>
      <w:contextualSpacing/>
    </w:pPr>
  </w:style>
  <w:style w:type="paragraph" w:styleId="Makroteksti">
    <w:name w:val="macro"/>
    <w:link w:val="Makrotekst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rsid w:val="0029639D"/>
    <w:rPr>
      <w:rFonts w:ascii="Courier" w:hAnsi="Courier"/>
      <w:sz w:val="20"/>
      <w:szCs w:val="20"/>
    </w:rPr>
  </w:style>
  <w:style w:type="paragraph" w:styleId="Lainaus">
    <w:name w:val="Quote"/>
    <w:basedOn w:val="Normaali"/>
    <w:next w:val="Normaali"/>
    <w:link w:val="LainausChar"/>
    <w:uiPriority w:val="29"/>
    <w:qFormat/>
    <w:rsid w:val="00FC693F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FC693F"/>
    <w:rPr>
      <w:i/>
      <w:iCs/>
      <w:color w:val="000000" w:themeColor="text1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Voimakas">
    <w:name w:val="Strong"/>
    <w:basedOn w:val="Kappaleenoletusfontti"/>
    <w:uiPriority w:val="22"/>
    <w:qFormat/>
    <w:rsid w:val="00FC693F"/>
    <w:rPr>
      <w:b/>
      <w:bCs/>
    </w:rPr>
  </w:style>
  <w:style w:type="character" w:styleId="Korostus">
    <w:name w:val="Emphasis"/>
    <w:basedOn w:val="Kappaleenoletusfontti"/>
    <w:uiPriority w:val="20"/>
    <w:qFormat/>
    <w:rsid w:val="00FC693F"/>
    <w:rPr>
      <w:i/>
      <w:iCs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FC693F"/>
    <w:rPr>
      <w:b/>
      <w:bCs/>
      <w:i/>
      <w:iCs/>
      <w:color w:val="4F81BD" w:themeColor="accent1"/>
    </w:rPr>
  </w:style>
  <w:style w:type="character" w:styleId="Hienovarainenkorostus">
    <w:name w:val="Subtle Emphasis"/>
    <w:basedOn w:val="Kappaleenoletusfontti"/>
    <w:uiPriority w:val="19"/>
    <w:qFormat/>
    <w:rsid w:val="00FC693F"/>
    <w:rPr>
      <w:i/>
      <w:iCs/>
      <w:color w:val="808080" w:themeColor="text1" w:themeTint="7F"/>
    </w:rPr>
  </w:style>
  <w:style w:type="character" w:styleId="Voimakaskorostus">
    <w:name w:val="Intense Emphasis"/>
    <w:basedOn w:val="Kappaleenoletusfontti"/>
    <w:uiPriority w:val="21"/>
    <w:qFormat/>
    <w:rsid w:val="00FC693F"/>
    <w:rPr>
      <w:b/>
      <w:bCs/>
      <w:i/>
      <w:iCs/>
      <w:color w:val="4F81BD" w:themeColor="accent1"/>
    </w:rPr>
  </w:style>
  <w:style w:type="character" w:styleId="Hienovarainenviittaus">
    <w:name w:val="Subtle Reference"/>
    <w:basedOn w:val="Kappaleenoletusfontti"/>
    <w:uiPriority w:val="31"/>
    <w:qFormat/>
    <w:rsid w:val="00FC693F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qFormat/>
    <w:rsid w:val="00FC693F"/>
    <w:rPr>
      <w:b/>
      <w:bCs/>
      <w:smallCaps/>
      <w:spacing w:val="5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FC693F"/>
    <w:pPr>
      <w:outlineLvl w:val="9"/>
    </w:pPr>
  </w:style>
  <w:style w:type="table" w:styleId="TaulukkoRuudukko">
    <w:name w:val="Table Grid"/>
    <w:basedOn w:val="Normaalitaulukk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aaleavarjostus">
    <w:name w:val="Light Shading"/>
    <w:basedOn w:val="Normaalitaulukk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aalealuettelo">
    <w:name w:val="Light List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aalearuudukko">
    <w:name w:val="Light Grid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Normaalivarjostus1">
    <w:name w:val="Medium Shading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Normaaliluettelo1">
    <w:name w:val="Medium Lis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Normaaliluettelo2">
    <w:name w:val="Medium Lis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ruudukko1">
    <w:name w:val="Medium Grid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Normaaliruudukko2">
    <w:name w:val="Medium Grid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ummaluettelo">
    <w:name w:val="Dark List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Vriksvarjostus">
    <w:name w:val="Colorful Shading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luettelo">
    <w:name w:val="Colorful List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Vriksruudukko">
    <w:name w:val="Colorful Grid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Kommentinviite">
    <w:name w:val="annotation reference"/>
    <w:basedOn w:val="Kappaleenoletusfontti"/>
    <w:uiPriority w:val="99"/>
    <w:semiHidden/>
    <w:unhideWhenUsed/>
    <w:rsid w:val="002A6A38"/>
    <w:rPr>
      <w:sz w:val="16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2A6A38"/>
    <w:pPr>
      <w:spacing w:line="240" w:lineRule="auto"/>
    </w:pPr>
    <w:rPr>
      <w:sz w:val="20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2A6A38"/>
    <w:rPr>
      <w:sz w:val="20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2A6A38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2A6A38"/>
    <w:rPr>
      <w:b/>
      <w:bCs/>
      <w:sz w:val="20"/>
      <w:szCs w:val="20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2A6A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A6A38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Kappaleenoletusfontti"/>
    <w:rsid w:val="005C0BFB"/>
  </w:style>
  <w:style w:type="character" w:styleId="Hyperlinkki">
    <w:name w:val="Hyperlink"/>
    <w:basedOn w:val="Kappaleenoletusfontti"/>
    <w:uiPriority w:val="99"/>
    <w:unhideWhenUsed/>
    <w:rsid w:val="00ED3280"/>
    <w:rPr>
      <w:color w:val="0000FF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ED32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ravintolafilipof.fi/en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422EA7B-CE0A-4593-BC34-462BF6D56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487</Words>
  <Characters>3953</Characters>
  <Application>Microsoft Office Word</Application>
  <DocSecurity>0</DocSecurity>
  <Lines>32</Lines>
  <Paragraphs>8</Paragraphs>
  <ScaleCrop>false</ScaleCrop>
  <HeadingPairs>
    <vt:vector size="6" baseType="variant">
      <vt:variant>
        <vt:lpstr>Otsikko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Manager/>
  <Company/>
  <LinksUpToDate>false</LinksUpToDate>
  <CharactersWithSpaces>4432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Martin Ubani</cp:lastModifiedBy>
  <cp:revision>13</cp:revision>
  <cp:lastPrinted>2025-09-10T19:15:00Z</cp:lastPrinted>
  <dcterms:created xsi:type="dcterms:W3CDTF">2025-08-29T12:03:00Z</dcterms:created>
  <dcterms:modified xsi:type="dcterms:W3CDTF">2025-09-24T11:59:00Z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475930020be324e12b7f5a64acdbb02c3df0241ef4d4b9ff5fe8ef5943baae43</vt:lpwstr>
  </property>
</Properties>
</file>